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106221826"/>
        <w:docPartObj>
          <w:docPartGallery w:val="Cover Pages"/>
          <w:docPartUnique/>
        </w:docPartObj>
      </w:sdtPr>
      <w:sdtEndPr>
        <w:rPr>
          <w:rFonts w:asciiTheme="majorHAnsi" w:hAnsiTheme="majorHAnsi"/>
          <w:noProof/>
          <w:lang w:eastAsia="en-GB"/>
        </w:rPr>
      </w:sdtEndPr>
      <w:sdtContent>
        <w:p w:rsidR="00EF6C7D" w:rsidRDefault="004641A2">
          <w:r>
            <w:rPr>
              <w:noProof/>
              <w:lang w:eastAsia="en-GB"/>
            </w:rPr>
            <mc:AlternateContent>
              <mc:Choice Requires="wps">
                <w:drawing>
                  <wp:anchor distT="0" distB="0" distL="114300" distR="114300" simplePos="0" relativeHeight="251666432" behindDoc="0" locked="0" layoutInCell="1" allowOverlap="1" wp14:anchorId="7912B949" wp14:editId="5E5B2951">
                    <wp:simplePos x="0" y="0"/>
                    <wp:positionH relativeFrom="page">
                      <wp:posOffset>429895</wp:posOffset>
                    </wp:positionH>
                    <wp:positionV relativeFrom="page">
                      <wp:posOffset>4983480</wp:posOffset>
                    </wp:positionV>
                    <wp:extent cx="3774440" cy="2187575"/>
                    <wp:effectExtent l="0" t="0" r="0" b="0"/>
                    <wp:wrapNone/>
                    <wp:docPr id="47"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4440" cy="2187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hAnsiTheme="majorHAnsi"/>
                                    <w:color w:val="808080" w:themeColor="background1" w:themeShade="80"/>
                                    <w:sz w:val="40"/>
                                    <w:szCs w:val="40"/>
                                  </w:rPr>
                                  <w:alias w:val="Author"/>
                                  <w:id w:val="106221842"/>
                                  <w:dataBinding w:prefixMappings="xmlns:ns0='http://purl.org/dc/elements/1.1/' xmlns:ns1='http://schemas.openxmlformats.org/package/2006/metadata/core-properties' " w:xpath="/ns1:coreProperties[1]/ns0:creator[1]" w:storeItemID="{6C3C8BC8-F283-45AE-878A-BAB7291924A1}"/>
                                  <w:text/>
                                </w:sdtPr>
                                <w:sdtContent>
                                  <w:p w:rsidR="00966A1C" w:rsidRDefault="00966A1C">
                                    <w:pPr>
                                      <w:contextualSpacing/>
                                      <w:rPr>
                                        <w:rFonts w:asciiTheme="majorHAnsi" w:hAnsiTheme="majorHAnsi"/>
                                        <w:color w:val="808080" w:themeColor="background1" w:themeShade="80"/>
                                        <w:sz w:val="40"/>
                                        <w:szCs w:val="40"/>
                                      </w:rPr>
                                    </w:pPr>
                                    <w:r>
                                      <w:rPr>
                                        <w:rFonts w:asciiTheme="majorHAnsi" w:hAnsiTheme="majorHAnsi"/>
                                        <w:color w:val="808080" w:themeColor="background1" w:themeShade="80"/>
                                        <w:sz w:val="40"/>
                                        <w:szCs w:val="40"/>
                                      </w:rPr>
                                      <w:t>An outline of our approach to assessment and reporting in Year 7, 8 and 9</w:t>
                                    </w:r>
                                  </w:p>
                                </w:sdtContent>
                              </w:sdt>
                              <w:p w:rsidR="00966A1C" w:rsidRDefault="00966A1C">
                                <w:pPr>
                                  <w:contextualSpacing/>
                                  <w:rPr>
                                    <w:rFonts w:asciiTheme="majorHAnsi" w:hAnsiTheme="majorHAnsi"/>
                                    <w:color w:val="808080" w:themeColor="background1" w:themeShade="80"/>
                                    <w:sz w:val="40"/>
                                    <w:szCs w:val="40"/>
                                  </w:rPr>
                                </w:pPr>
                              </w:p>
                              <w:p w:rsidR="00966A1C" w:rsidRDefault="00966A1C">
                                <w:pPr>
                                  <w:contextualSpacing/>
                                  <w:rPr>
                                    <w:rFonts w:asciiTheme="majorHAnsi" w:hAnsiTheme="majorHAnsi"/>
                                    <w:color w:val="808080" w:themeColor="background1" w:themeShade="80"/>
                                    <w:sz w:val="40"/>
                                    <w:szCs w:val="40"/>
                                  </w:rPr>
                                </w:pPr>
                                <w:r>
                                  <w:rPr>
                                    <w:rFonts w:asciiTheme="majorHAnsi" w:hAnsiTheme="majorHAnsi"/>
                                    <w:color w:val="808080" w:themeColor="background1" w:themeShade="80"/>
                                    <w:sz w:val="40"/>
                                    <w:szCs w:val="40"/>
                                  </w:rPr>
                                  <w:t xml:space="preserve">A Quick Guide </w:t>
                                </w:r>
                              </w:p>
                              <w:p w:rsidR="00966A1C" w:rsidRPr="00EF6C7D" w:rsidRDefault="00966A1C">
                                <w:pPr>
                                  <w:contextualSpacing/>
                                  <w:rPr>
                                    <w:rFonts w:asciiTheme="majorHAnsi" w:hAnsiTheme="majorHAnsi"/>
                                    <w:color w:val="808080" w:themeColor="background1" w:themeShade="80"/>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12B949" id="Rectangle 18" o:spid="_x0000_s1026" style="position:absolute;margin-left:33.85pt;margin-top:392.4pt;width:297.2pt;height:172.2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" filled="f" stroked="f">
                    <v:textbox>
                      <w:txbxContent>
                        <w:sdt>
                          <w:sdtPr>
                            <w:rPr>
                              <w:rFonts w:asciiTheme="majorHAnsi" w:hAnsiTheme="majorHAnsi"/>
                              <w:color w:val="808080" w:themeColor="background1" w:themeShade="80"/>
                              <w:sz w:val="40"/>
                              <w:szCs w:val="40"/>
                            </w:rPr>
                            <w:alias w:val="Author"/>
                            <w:id w:val="106221842"/>
                            <w:dataBinding w:prefixMappings="xmlns:ns0='http://purl.org/dc/elements/1.1/' xmlns:ns1='http://schemas.openxmlformats.org/package/2006/metadata/core-properties' " w:xpath="/ns1:coreProperties[1]/ns0:creator[1]" w:storeItemID="{6C3C8BC8-F283-45AE-878A-BAB7291924A1}"/>
                            <w:text/>
                          </w:sdtPr>
                          <w:sdtContent>
                            <w:p w:rsidR="00966A1C" w:rsidRDefault="00966A1C">
                              <w:pPr>
                                <w:contextualSpacing/>
                                <w:rPr>
                                  <w:rFonts w:asciiTheme="majorHAnsi" w:hAnsiTheme="majorHAnsi"/>
                                  <w:color w:val="808080" w:themeColor="background1" w:themeShade="80"/>
                                  <w:sz w:val="40"/>
                                  <w:szCs w:val="40"/>
                                </w:rPr>
                              </w:pPr>
                              <w:r>
                                <w:rPr>
                                  <w:rFonts w:asciiTheme="majorHAnsi" w:hAnsiTheme="majorHAnsi"/>
                                  <w:color w:val="808080" w:themeColor="background1" w:themeShade="80"/>
                                  <w:sz w:val="40"/>
                                  <w:szCs w:val="40"/>
                                </w:rPr>
                                <w:t>An outline of our approach to assessment and reporting in Year 7, 8 and 9</w:t>
                              </w:r>
                            </w:p>
                          </w:sdtContent>
                        </w:sdt>
                        <w:p w:rsidR="00966A1C" w:rsidRDefault="00966A1C">
                          <w:pPr>
                            <w:contextualSpacing/>
                            <w:rPr>
                              <w:rFonts w:asciiTheme="majorHAnsi" w:hAnsiTheme="majorHAnsi"/>
                              <w:color w:val="808080" w:themeColor="background1" w:themeShade="80"/>
                              <w:sz w:val="40"/>
                              <w:szCs w:val="40"/>
                            </w:rPr>
                          </w:pPr>
                        </w:p>
                        <w:p w:rsidR="00966A1C" w:rsidRDefault="00966A1C">
                          <w:pPr>
                            <w:contextualSpacing/>
                            <w:rPr>
                              <w:rFonts w:asciiTheme="majorHAnsi" w:hAnsiTheme="majorHAnsi"/>
                              <w:color w:val="808080" w:themeColor="background1" w:themeShade="80"/>
                              <w:sz w:val="40"/>
                              <w:szCs w:val="40"/>
                            </w:rPr>
                          </w:pPr>
                          <w:r>
                            <w:rPr>
                              <w:rFonts w:asciiTheme="majorHAnsi" w:hAnsiTheme="majorHAnsi"/>
                              <w:color w:val="808080" w:themeColor="background1" w:themeShade="80"/>
                              <w:sz w:val="40"/>
                              <w:szCs w:val="40"/>
                            </w:rPr>
                            <w:t xml:space="preserve">A Quick Guide </w:t>
                          </w:r>
                        </w:p>
                        <w:p w:rsidR="00966A1C" w:rsidRPr="00EF6C7D" w:rsidRDefault="00966A1C">
                          <w:pPr>
                            <w:contextualSpacing/>
                            <w:rPr>
                              <w:rFonts w:asciiTheme="majorHAnsi" w:hAnsiTheme="majorHAnsi"/>
                              <w:color w:val="808080" w:themeColor="background1" w:themeShade="80"/>
                              <w:sz w:val="40"/>
                              <w:szCs w:val="40"/>
                            </w:rPr>
                          </w:pPr>
                        </w:p>
                      </w:txbxContent>
                    </v:textbox>
                    <w10:wrap anchorx="page" anchory="page"/>
                  </v:rect>
                </w:pict>
              </mc:Fallback>
            </mc:AlternateContent>
          </w:r>
          <w:r>
            <w:rPr>
              <w:noProof/>
              <w:lang w:eastAsia="en-GB"/>
            </w:rPr>
            <mc:AlternateContent>
              <mc:Choice Requires="wps">
                <w:drawing>
                  <wp:anchor distT="0" distB="0" distL="114300" distR="114300" simplePos="0" relativeHeight="251667456" behindDoc="0" locked="0" layoutInCell="1" allowOverlap="1" wp14:anchorId="6A4CF5BE" wp14:editId="257C7AC1">
                    <wp:simplePos x="0" y="0"/>
                    <wp:positionH relativeFrom="page">
                      <wp:posOffset>274320</wp:posOffset>
                    </wp:positionH>
                    <wp:positionV relativeFrom="page">
                      <wp:posOffset>457200</wp:posOffset>
                    </wp:positionV>
                    <wp:extent cx="4622800" cy="142875"/>
                    <wp:effectExtent l="0" t="0" r="0" b="3810"/>
                    <wp:wrapNone/>
                    <wp:docPr id="4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22800" cy="142875"/>
                            </a:xfrm>
                            <a:prstGeom prst="rect">
                              <a:avLst/>
                            </a:prstGeom>
                            <a:solidFill>
                              <a:schemeClr val="tx2">
                                <a:lumMod val="40000"/>
                                <a:lumOff val="6000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83B023" id="Rectangle 19" o:spid="_x0000_s1026" style="position:absolute;margin-left:21.6pt;margin-top:36pt;width:364pt;height:11.2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" fillcolor="#8db3e2 [1311]" stroked="f" strokecolor="#4a7ebb" strokeweight="1.5pt">
                    <v:shadow opacity="22938f" offset="0"/>
                    <v:textbox inset=",7.2pt,,7.2pt"/>
                    <w10:wrap anchorx="page" anchory="page"/>
                  </v:rect>
                </w:pict>
              </mc:Fallback>
            </mc:AlternateContent>
          </w:r>
          <w:r>
            <w:rPr>
              <w:noProof/>
              <w:lang w:eastAsia="en-GB"/>
            </w:rPr>
            <mc:AlternateContent>
              <mc:Choice Requires="wpg">
                <w:drawing>
                  <wp:anchor distT="0" distB="0" distL="114300" distR="114300" simplePos="0" relativeHeight="251664384" behindDoc="0" locked="0" layoutInCell="1" allowOverlap="1" wp14:anchorId="5DFD2027" wp14:editId="52C751A2">
                    <wp:simplePos x="0" y="0"/>
                    <wp:positionH relativeFrom="column">
                      <wp:posOffset>4629150</wp:posOffset>
                    </wp:positionH>
                    <wp:positionV relativeFrom="paragraph">
                      <wp:posOffset>-4898390</wp:posOffset>
                    </wp:positionV>
                    <wp:extent cx="1163955" cy="493395"/>
                    <wp:effectExtent l="0" t="0" r="0" b="8255"/>
                    <wp:wrapNone/>
                    <wp:docPr id="38"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63955" cy="493395"/>
                              <a:chOff x="8895" y="1230"/>
                              <a:chExt cx="2865" cy="1215"/>
                            </a:xfrm>
                          </wpg:grpSpPr>
                          <wps:wsp>
                            <wps:cNvPr id="39" name="Text Box 14"/>
                            <wps:cNvSpPr txBox="1">
                              <a:spLocks noChangeArrowheads="1"/>
                            </wps:cNvSpPr>
                            <wps:spPr bwMode="auto">
                              <a:xfrm>
                                <a:off x="10290" y="1230"/>
                                <a:ext cx="1470" cy="1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6A1C" w:rsidRDefault="00966A1C">
                                  <w:pPr>
                                    <w:rPr>
                                      <w:color w:val="FFFFFF"/>
                                      <w:sz w:val="92"/>
                                      <w:szCs w:val="92"/>
                                    </w:rPr>
                                  </w:pPr>
                                  <w:r>
                                    <w:rPr>
                                      <w:color w:val="FFFFFF"/>
                                      <w:sz w:val="92"/>
                                      <w:szCs w:val="92"/>
                                    </w:rPr>
                                    <w:t>08</w:t>
                                  </w:r>
                                </w:p>
                              </w:txbxContent>
                            </wps:txbx>
                            <wps:bodyPr rot="0" vert="horz" wrap="square" lIns="91440" tIns="45720" rIns="91440" bIns="45720" anchor="t" anchorCtr="0" upright="1">
                              <a:noAutofit/>
                            </wps:bodyPr>
                          </wps:wsp>
                          <wps:wsp>
                            <wps:cNvPr id="40" name="AutoShape 15"/>
                            <wps:cNvCnPr>
                              <a:cxnSpLocks noChangeShapeType="1"/>
                            </wps:cNvCnPr>
                            <wps:spPr bwMode="auto">
                              <a:xfrm>
                                <a:off x="10290" y="1590"/>
                                <a:ext cx="0" cy="630"/>
                              </a:xfrm>
                              <a:prstGeom prst="straightConnector1">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41" name="Text Box 16"/>
                            <wps:cNvSpPr txBox="1">
                              <a:spLocks noChangeArrowheads="1"/>
                            </wps:cNvSpPr>
                            <wps:spPr bwMode="auto">
                              <a:xfrm>
                                <a:off x="8895" y="1455"/>
                                <a:ext cx="1365" cy="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6A1C" w:rsidRDefault="00966A1C">
                                  <w:pPr>
                                    <w:jc w:val="right"/>
                                    <w:rPr>
                                      <w:rFonts w:ascii="Calibri" w:hAnsi="Calibri"/>
                                      <w:b/>
                                      <w:color w:val="FFFFFF"/>
                                      <w:sz w:val="32"/>
                                      <w:szCs w:val="32"/>
                                    </w:rPr>
                                  </w:pPr>
                                  <w:r>
                                    <w:rPr>
                                      <w:rFonts w:ascii="Calibri" w:hAnsi="Calibri"/>
                                      <w:b/>
                                      <w:color w:val="FFFFFF"/>
                                      <w:sz w:val="32"/>
                                      <w:szCs w:val="32"/>
                                    </w:rPr>
                                    <w:t>Fall</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FD2027" id="Group 13" o:spid="_x0000_s1027" style="position:absolute;margin-left:364.5pt;margin-top:-385.7pt;width:91.65pt;height:38.85pt;z-index:251664384" coordorigin="8895,1230" coordsize="2865,1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">
                    <v:shapetype id="_x0000_t202" coordsize="21600,21600" o:spt="202" path="m,l,21600r21600,l21600,xe">
                      <v:stroke joinstyle="miter"/>
                      <v:path gradientshapeok="t" o:connecttype="rect"/>
                    </v:shapetype>
                    <v:shape id="Text Box 14" o:spid="_x0000_s1028" type="#_x0000_t202" style="position:absolute;left:10290;top:1230;width:1470;height:12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8gBMIA&#10;AADbAAAADwAAAGRycy9kb3ducmV2LnhtbESPT4vCMBTE74LfITzB25qoq2g1iigLe1rxL3h7NM+2&#10;2LyUJmu7336zsOBxmJnfMMt1a0vxpNoXjjUMBwoEcepMwZmG8+njbQbCB2SDpWPS8EMe1qtuZ4mJ&#10;cQ0f6HkMmYgQ9glqyEOoEil9mpNFP3AVcfTurrYYoqwzaWpsItyWcqTUVFosOC7kWNE2p/Rx/LYa&#10;Ll/32/Vd7bOdnVSNa5VkO5da93vtZgEiUBte4f/2p9EwnsP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DyAEwgAAANsAAAAPAAAAAAAAAAAAAAAAAJgCAABkcnMvZG93&#10;bnJldi54bWxQSwUGAAAAAAQABAD1AAAAhwMAAAAA&#10;" filled="f" stroked="f">
                      <v:textbox>
                        <w:txbxContent>
                          <w:p w:rsidR="00966A1C" w:rsidRDefault="00966A1C">
                            <w:pPr>
                              <w:rPr>
                                <w:color w:val="FFFFFF"/>
                                <w:sz w:val="92"/>
                                <w:szCs w:val="92"/>
                              </w:rPr>
                            </w:pPr>
                            <w:r>
                              <w:rPr>
                                <w:color w:val="FFFFFF"/>
                                <w:sz w:val="92"/>
                                <w:szCs w:val="92"/>
                              </w:rPr>
                              <w:t>08</w:t>
                            </w:r>
                          </w:p>
                        </w:txbxContent>
                      </v:textbox>
                    </v:shape>
                    <v:shapetype id="_x0000_t32" coordsize="21600,21600" o:spt="32" o:oned="t" path="m,l21600,21600e" filled="f">
                      <v:path arrowok="t" fillok="f" o:connecttype="none"/>
                      <o:lock v:ext="edit" shapetype="t"/>
                    </v:shapetype>
                    <v:shape id="AutoShape 15" o:spid="_x0000_s1029" type="#_x0000_t32" style="position:absolute;left:10290;top:1590;width:0;height:63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FpHcIAAADbAAAADwAAAGRycy9kb3ducmV2LnhtbERPz2vCMBS+D/wfwhN2KZpORhmdUUSm&#10;7FJhTmTHR/PWlDUvbRPb7r83h8GOH9/v9XayjRio97VjBU/LFARx6XTNlYLL52HxAsIHZI2NY1Lw&#10;Sx62m9nDGnPtRv6g4RwqEUPY56jAhNDmUvrSkEW/dC1x5L5dbzFE2FdS9zjGcNvIVZpm0mLNscFg&#10;S3tD5c/5ZhWcatSX7q1LTPF1pak4FkmWFEo9zqfdK4hAU/gX/7nftYLnuD5+iT9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PFpHcIAAADbAAAADwAAAAAAAAAAAAAA&#10;AAChAgAAZHJzL2Rvd25yZXYueG1sUEsFBgAAAAAEAAQA+QAAAJADAAAAAA==&#10;" strokecolor="white" strokeweight="1.5pt"/>
                    <v:shape id="Text Box 16" o:spid="_x0000_s1030" type="#_x0000_t202" style="position:absolute;left:8895;top:1455;width:1365;height:6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v:textbox>
                        <w:txbxContent>
                          <w:p w:rsidR="00966A1C" w:rsidRDefault="00966A1C">
                            <w:pPr>
                              <w:jc w:val="right"/>
                              <w:rPr>
                                <w:rFonts w:ascii="Calibri" w:hAnsi="Calibri"/>
                                <w:b/>
                                <w:color w:val="FFFFFF"/>
                                <w:sz w:val="32"/>
                                <w:szCs w:val="32"/>
                              </w:rPr>
                            </w:pPr>
                            <w:r>
                              <w:rPr>
                                <w:rFonts w:ascii="Calibri" w:hAnsi="Calibri"/>
                                <w:b/>
                                <w:color w:val="FFFFFF"/>
                                <w:sz w:val="32"/>
                                <w:szCs w:val="32"/>
                              </w:rPr>
                              <w:t>Fall</w:t>
                            </w:r>
                          </w:p>
                        </w:txbxContent>
                      </v:textbox>
                    </v:shape>
                  </v:group>
                </w:pict>
              </mc:Fallback>
            </mc:AlternateContent>
          </w:r>
        </w:p>
        <w:p w:rsidR="00EF6C7D" w:rsidRDefault="00DC37EB">
          <w:pPr>
            <w:spacing w:after="0" w:line="240" w:lineRule="auto"/>
            <w:rPr>
              <w:rFonts w:asciiTheme="majorHAnsi" w:hAnsiTheme="majorHAnsi"/>
              <w:noProof/>
              <w:lang w:eastAsia="en-GB"/>
            </w:rPr>
          </w:pPr>
        </w:p>
      </w:sdtContent>
    </w:sdt>
    <w:p w:rsidR="00E2188A" w:rsidRDefault="00DC37EB" w:rsidP="009E2EA5">
      <w:pPr>
        <w:rPr>
          <w:rFonts w:asciiTheme="majorHAnsi" w:hAnsiTheme="majorHAnsi"/>
        </w:rPr>
      </w:pPr>
      <w:r>
        <w:rPr>
          <w:noProof/>
          <w:lang w:eastAsia="en-GB"/>
        </w:rPr>
        <mc:AlternateContent>
          <mc:Choice Requires="wpg">
            <w:drawing>
              <wp:anchor distT="0" distB="0" distL="114300" distR="114300" simplePos="0" relativeHeight="251668480" behindDoc="0" locked="0" layoutInCell="1" allowOverlap="1" wp14:anchorId="1C2C9460" wp14:editId="7544EA15">
                <wp:simplePos x="0" y="0"/>
                <wp:positionH relativeFrom="page">
                  <wp:posOffset>5686425</wp:posOffset>
                </wp:positionH>
                <wp:positionV relativeFrom="page">
                  <wp:posOffset>923924</wp:posOffset>
                </wp:positionV>
                <wp:extent cx="1228627" cy="1685925"/>
                <wp:effectExtent l="0" t="0" r="10160" b="9525"/>
                <wp:wrapNone/>
                <wp:docPr id="42"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8627" cy="1685925"/>
                          <a:chOff x="9201" y="1644"/>
                          <a:chExt cx="3024" cy="4949"/>
                        </a:xfrm>
                      </wpg:grpSpPr>
                      <wps:wsp>
                        <wps:cNvPr id="44" name="Text Box 22"/>
                        <wps:cNvSpPr txBox="1">
                          <a:spLocks noChangeArrowheads="1"/>
                        </wps:cNvSpPr>
                        <wps:spPr bwMode="auto">
                          <a:xfrm>
                            <a:off x="9201" y="4765"/>
                            <a:ext cx="3024" cy="18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6A1C" w:rsidRDefault="00966A1C">
                              <w:pPr>
                                <w:contextualSpacing/>
                                <w:rPr>
                                  <w:rFonts w:asciiTheme="majorHAnsi" w:hAnsiTheme="majorHAnsi"/>
                                  <w:color w:val="548DD4" w:themeColor="text2" w:themeTint="99"/>
                                  <w:sz w:val="92"/>
                                  <w:szCs w:val="92"/>
                                </w:rPr>
                              </w:pPr>
                              <w:r>
                                <w:rPr>
                                  <w:rFonts w:asciiTheme="majorHAnsi" w:hAnsiTheme="majorHAnsi"/>
                                  <w:color w:val="548DD4" w:themeColor="text2" w:themeTint="99"/>
                                  <w:sz w:val="92"/>
                                  <w:szCs w:val="92"/>
                                </w:rPr>
                                <w:t>2016</w:t>
                              </w:r>
                            </w:p>
                          </w:txbxContent>
                        </wps:txbx>
                        <wps:bodyPr rot="0" vert="horz" wrap="square" lIns="0" tIns="0" rIns="0" bIns="0" anchor="t" anchorCtr="0" upright="1">
                          <a:noAutofit/>
                        </wps:bodyPr>
                      </wps:wsp>
                      <wps:wsp>
                        <wps:cNvPr id="45" name="AutoShape 23"/>
                        <wps:cNvCnPr>
                          <a:cxnSpLocks noChangeShapeType="1"/>
                        </wps:cNvCnPr>
                        <wps:spPr bwMode="auto">
                          <a:xfrm>
                            <a:off x="10571" y="1644"/>
                            <a:ext cx="0" cy="923"/>
                          </a:xfrm>
                          <a:prstGeom prst="straightConnector1">
                            <a:avLst/>
                          </a:prstGeom>
                          <a:noFill/>
                          <a:ln w="19050">
                            <a:solidFill>
                              <a:srgbClr val="80808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C2C9460" id="Group 20" o:spid="_x0000_s1031" style="position:absolute;margin-left:447.75pt;margin-top:72.75pt;width:96.75pt;height:132.75pt;z-index:251668480;mso-position-horizontal-relative:page;mso-position-vertical-relative:page" coordorigin="9201,1644" coordsize="3024,4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">
                <v:shape id="Text Box 22" o:spid="_x0000_s1032" type="#_x0000_t202" style="position:absolute;left:9201;top:4765;width:3024;height:18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GLqcUA&#10;AADbAAAADwAAAGRycy9kb3ducmV2LnhtbESPQWvCQBSE7wX/w/KE3pqNRaR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sYupxQAAANsAAAAPAAAAAAAAAAAAAAAAAJgCAABkcnMv&#10;ZG93bnJldi54bWxQSwUGAAAAAAQABAD1AAAAigMAAAAA&#10;" filled="f" stroked="f">
                  <v:textbox inset="0,0,0,0">
                    <w:txbxContent>
                      <w:p w:rsidR="00966A1C" w:rsidRDefault="00966A1C">
                        <w:pPr>
                          <w:contextualSpacing/>
                          <w:rPr>
                            <w:rFonts w:asciiTheme="majorHAnsi" w:hAnsiTheme="majorHAnsi"/>
                            <w:color w:val="548DD4" w:themeColor="text2" w:themeTint="99"/>
                            <w:sz w:val="92"/>
                            <w:szCs w:val="92"/>
                          </w:rPr>
                        </w:pPr>
                        <w:r>
                          <w:rPr>
                            <w:rFonts w:asciiTheme="majorHAnsi" w:hAnsiTheme="majorHAnsi"/>
                            <w:color w:val="548DD4" w:themeColor="text2" w:themeTint="99"/>
                            <w:sz w:val="92"/>
                            <w:szCs w:val="92"/>
                          </w:rPr>
                          <w:t>2016</w:t>
                        </w:r>
                      </w:p>
                    </w:txbxContent>
                  </v:textbox>
                </v:shape>
                <v:shape id="AutoShape 23" o:spid="_x0000_s1033" type="#_x0000_t32" style="position:absolute;left:10571;top:1644;width:0;height:92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p9KcUAAADbAAAADwAAAGRycy9kb3ducmV2LnhtbESPT2sCMRTE74V+h/AKXopm/VOxW6NU&#10;QfAmtYp4eyTP3aWbl3UT1/XbG0HocZiZ3zDTeWtL0VDtC8cK+r0EBLF2puBMwe531Z2A8AHZYOmY&#10;FNzIw3z2+jLF1Lgr/1CzDZmIEPYpKshDqFIpvc7Jou+5ijh6J1dbDFHWmTQ1XiPclnKQJGNpseC4&#10;kGNFy5z03/ZiFRxGt4nRx/Nw0bB+/9yY07m/b5TqvLXfXyACteE//GyvjYLRBzy+xB8gZ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Bp9KcUAAADbAAAADwAAAAAAAAAA&#10;AAAAAAChAgAAZHJzL2Rvd25yZXYueG1sUEsFBgAAAAAEAAQA+QAAAJMDAAAAAA==&#10;" strokecolor="gray" strokeweight="1.5pt"/>
                <w10:wrap anchorx="page" anchory="page"/>
              </v:group>
            </w:pict>
          </mc:Fallback>
        </mc:AlternateContent>
      </w:r>
    </w:p>
    <w:p w:rsidR="00E2188A" w:rsidRDefault="00DC37EB">
      <w:pPr>
        <w:spacing w:after="0" w:line="240" w:lineRule="auto"/>
        <w:rPr>
          <w:rFonts w:asciiTheme="majorHAnsi" w:hAnsiTheme="majorHAnsi"/>
        </w:rPr>
      </w:pPr>
      <w:r>
        <w:rPr>
          <w:noProof/>
          <w:lang w:eastAsia="en-GB"/>
        </w:rPr>
        <w:drawing>
          <wp:anchor distT="0" distB="0" distL="114300" distR="114300" simplePos="0" relativeHeight="251705856" behindDoc="0" locked="0" layoutInCell="1" allowOverlap="1" wp14:anchorId="4A1497C4" wp14:editId="130F1219">
            <wp:simplePos x="0" y="0"/>
            <wp:positionH relativeFrom="column">
              <wp:posOffset>1543050</wp:posOffset>
            </wp:positionH>
            <wp:positionV relativeFrom="paragraph">
              <wp:posOffset>5716905</wp:posOffset>
            </wp:positionV>
            <wp:extent cx="3460750" cy="2405380"/>
            <wp:effectExtent l="0" t="0" r="6350" b="0"/>
            <wp:wrapTopAndBottom/>
            <wp:docPr id="8" name="Picture 3" descr="Screen shot 2014-10-19 at 08.59.16">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 shot 2014-10-19 at 08.59.16">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0750" cy="2405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641A2">
        <w:rPr>
          <w:noProof/>
          <w:lang w:eastAsia="en-GB"/>
        </w:rPr>
        <mc:AlternateContent>
          <mc:Choice Requires="wps">
            <w:drawing>
              <wp:anchor distT="0" distB="0" distL="114300" distR="114300" simplePos="0" relativeHeight="251665408" behindDoc="0" locked="0" layoutInCell="1" allowOverlap="1" wp14:anchorId="58928CF5" wp14:editId="09368B58">
                <wp:simplePos x="0" y="0"/>
                <wp:positionH relativeFrom="page">
                  <wp:posOffset>207010</wp:posOffset>
                </wp:positionH>
                <wp:positionV relativeFrom="page">
                  <wp:posOffset>9732645</wp:posOffset>
                </wp:positionV>
                <wp:extent cx="4389120" cy="248285"/>
                <wp:effectExtent l="0" t="0" r="0" b="0"/>
                <wp:wrapNone/>
                <wp:docPr id="3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9120" cy="248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6A1C" w:rsidRDefault="00966A1C">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 xml:space="preserve">Highbury Grove School </w:t>
                            </w:r>
                            <w:sdt>
                              <w:sdtPr>
                                <w:rPr>
                                  <w:rFonts w:asciiTheme="majorHAnsi" w:hAnsiTheme="majorHAnsi"/>
                                  <w:b/>
                                  <w:bCs/>
                                  <w:color w:val="548DD4" w:themeColor="text2" w:themeTint="99"/>
                                  <w:spacing w:val="60"/>
                                  <w:sz w:val="20"/>
                                  <w:szCs w:val="20"/>
                                </w:rPr>
                                <w:alias w:val="Company Address"/>
                                <w:id w:val="106221841"/>
                                <w:showingPlcHdr/>
                                <w:dataBinding w:prefixMappings="xmlns:ns0='http://schemas.microsoft.com/office/2006/coverPageProps' " w:xpath="/ns0:CoverPageProperties[1]/ns0:CompanyAddress[1]" w:storeItemID="{55AF091B-3C7A-41E3-B477-F2FDAA23CFDA}"/>
                                <w:text/>
                              </w:sdtPr>
                              <w:sdtContent>
                                <w:r>
                                  <w:rPr>
                                    <w:rFonts w:asciiTheme="majorHAnsi" w:hAnsiTheme="majorHAnsi"/>
                                    <w:b/>
                                    <w:bCs/>
                                    <w:color w:val="548DD4" w:themeColor="text2" w:themeTint="99"/>
                                    <w:spacing w:val="60"/>
                                    <w:sz w:val="20"/>
                                    <w:szCs w:val="20"/>
                                  </w:rPr>
                                  <w:t xml:space="preserve">     </w:t>
                                </w:r>
                              </w:sdtContent>
                            </w:sdt>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928CF5" id="Rectangle 17" o:spid="_x0000_s1034" style="position:absolute;margin-left:16.3pt;margin-top:766.35pt;width:345.6pt;height:19.5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" filled="f" stroked="f">
                <v:textbox>
                  <w:txbxContent>
                    <w:p w:rsidR="00966A1C" w:rsidRDefault="00966A1C">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 xml:space="preserve">Highbury Grove School </w:t>
                      </w:r>
                      <w:sdt>
                        <w:sdtPr>
                          <w:rPr>
                            <w:rFonts w:asciiTheme="majorHAnsi" w:hAnsiTheme="majorHAnsi"/>
                            <w:b/>
                            <w:bCs/>
                            <w:color w:val="548DD4" w:themeColor="text2" w:themeTint="99"/>
                            <w:spacing w:val="60"/>
                            <w:sz w:val="20"/>
                            <w:szCs w:val="20"/>
                          </w:rPr>
                          <w:alias w:val="Company Address"/>
                          <w:id w:val="106221841"/>
                          <w:showingPlcHdr/>
                          <w:dataBinding w:prefixMappings="xmlns:ns0='http://schemas.microsoft.com/office/2006/coverPageProps' " w:xpath="/ns0:CoverPageProperties[1]/ns0:CompanyAddress[1]" w:storeItemID="{55AF091B-3C7A-41E3-B477-F2FDAA23CFDA}"/>
                          <w:text/>
                        </w:sdtPr>
                        <w:sdtContent>
                          <w:r>
                            <w:rPr>
                              <w:rFonts w:asciiTheme="majorHAnsi" w:hAnsiTheme="majorHAnsi"/>
                              <w:b/>
                              <w:bCs/>
                              <w:color w:val="548DD4" w:themeColor="text2" w:themeTint="99"/>
                              <w:spacing w:val="60"/>
                              <w:sz w:val="20"/>
                              <w:szCs w:val="20"/>
                            </w:rPr>
                            <w:t xml:space="preserve">     </w:t>
                          </w:r>
                        </w:sdtContent>
                      </w:sdt>
                    </w:p>
                  </w:txbxContent>
                </v:textbox>
                <w10:wrap anchorx="page" anchory="page"/>
              </v:rect>
            </w:pict>
          </mc:Fallback>
        </mc:AlternateContent>
      </w:r>
      <w:r w:rsidR="004641A2">
        <w:rPr>
          <w:noProof/>
          <w:lang w:eastAsia="en-GB"/>
        </w:rPr>
        <mc:AlternateContent>
          <mc:Choice Requires="wpg">
            <w:drawing>
              <wp:anchor distT="0" distB="0" distL="114300" distR="114300" simplePos="0" relativeHeight="251670528" behindDoc="1" locked="0" layoutInCell="1" allowOverlap="1">
                <wp:simplePos x="0" y="0"/>
                <wp:positionH relativeFrom="page">
                  <wp:posOffset>228600</wp:posOffset>
                </wp:positionH>
                <wp:positionV relativeFrom="page">
                  <wp:posOffset>9504045</wp:posOffset>
                </wp:positionV>
                <wp:extent cx="6471920" cy="614680"/>
                <wp:effectExtent l="0" t="0" r="30480" b="26035"/>
                <wp:wrapNone/>
                <wp:docPr id="33"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1920" cy="614680"/>
                          <a:chOff x="432" y="13608"/>
                          <a:chExt cx="11376" cy="1081"/>
                        </a:xfrm>
                      </wpg:grpSpPr>
                      <wps:wsp>
                        <wps:cNvPr id="35" name="AutoShape 28"/>
                        <wps:cNvCnPr>
                          <a:cxnSpLocks noChangeShapeType="1"/>
                        </wps:cNvCnPr>
                        <wps:spPr bwMode="auto">
                          <a:xfrm>
                            <a:off x="432" y="13608"/>
                            <a:ext cx="11376"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wps:wsp>
                        <wps:cNvPr id="36" name="AutoShape 29"/>
                        <wps:cNvCnPr>
                          <a:cxnSpLocks noChangeShapeType="1"/>
                        </wps:cNvCnPr>
                        <wps:spPr bwMode="auto">
                          <a:xfrm>
                            <a:off x="432" y="14689"/>
                            <a:ext cx="11376"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B5C7A72" id="Group 27" o:spid="_x0000_s1026" style="position:absolute;margin-left:18pt;margin-top:748.35pt;width:509.6pt;height:48.4pt;z-index:-251645952;mso-position-horizontal-relative:page;mso-position-vertical-relative:page" coordorigin="432,13608" coordsize="11376,10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">
                <v:shape id="AutoShape 28" o:spid="_x0000_s1027" type="#_x0000_t32" style="position:absolute;left:432;top:13608;width:1137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98Z8IAAADbAAAADwAAAGRycy9kb3ducmV2LnhtbESPQYvCMBSE7wv+h/AEb2tqZRepRhFB&#10;EBEWq4LHR/Jsi81LbaLWf28WFvY4zMw3zGzR2Vo8qPWVYwWjYQKCWDtTcaHgeFh/TkD4gGywdkwK&#10;XuRhMe99zDAz7sl7euShEBHCPkMFZQhNJqXXJVn0Q9cQR+/iWoshyraQpsVnhNtapknyLS1WHBdK&#10;bGhVkr7md6ugO51TLXejk67SZqt/bquD3OdKDfrdcgoiUBf+w3/tjVEw/oLfL/EHyPk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D98Z8IAAADbAAAADwAAAAAAAAAAAAAA&#10;AAChAgAAZHJzL2Rvd25yZXYueG1sUEsFBgAAAAAEAAQA+QAAAJADAAAAAA==&#10;" strokecolor="gray"/>
                <v:shape id="AutoShape 29" o:spid="_x0000_s1028" type="#_x0000_t32" style="position:absolute;left:432;top:14689;width:1137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3iEMIAAADbAAAADwAAAGRycy9kb3ducmV2LnhtbESPQYvCMBSE7wv+h/CEva2pFUSqUUQQ&#10;RITFquDxkTzbYvNSm6jdf78RBI/DzHzDzBadrcWDWl85VjAcJCCItTMVFwqOh/XPBIQPyAZrx6Tg&#10;jzws5r2vGWbGPXlPjzwUIkLYZ6igDKHJpPS6JIt+4Bri6F1cazFE2RbStPiMcFvLNEnG0mLFcaHE&#10;hlYl6Wt+twq60znVcjc86Spttvr3tjrIfa7Ud79bTkEE6sIn/G5vjILRGF5f4g+Q8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O3iEMIAAADbAAAADwAAAAAAAAAAAAAA&#10;AAChAgAAZHJzL2Rvd25yZXYueG1sUEsFBgAAAAAEAAQA+QAAAJADAAAAAA==&#10;" strokecolor="gray"/>
                <w10:wrap anchorx="page" anchory="page"/>
              </v:group>
            </w:pict>
          </mc:Fallback>
        </mc:AlternateContent>
      </w:r>
      <w:r w:rsidR="004641A2">
        <w:rPr>
          <w:noProof/>
          <w:lang w:eastAsia="en-GB"/>
        </w:rPr>
        <mc:AlternateContent>
          <mc:Choice Requires="wpg">
            <w:drawing>
              <wp:anchor distT="0" distB="0" distL="114300" distR="114300" simplePos="0" relativeHeight="251669504" behindDoc="0" locked="0" layoutInCell="1" allowOverlap="1">
                <wp:simplePos x="0" y="0"/>
                <wp:positionH relativeFrom="page">
                  <wp:posOffset>274320</wp:posOffset>
                </wp:positionH>
                <wp:positionV relativeFrom="page">
                  <wp:posOffset>4023360</wp:posOffset>
                </wp:positionV>
                <wp:extent cx="6513195" cy="697230"/>
                <wp:effectExtent l="0" t="0" r="3810" b="0"/>
                <wp:wrapNone/>
                <wp:docPr id="30"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13195" cy="697230"/>
                          <a:chOff x="432" y="6336"/>
                          <a:chExt cx="11378" cy="1227"/>
                        </a:xfrm>
                      </wpg:grpSpPr>
                      <wps:wsp>
                        <wps:cNvPr id="31" name="Rectangle 25"/>
                        <wps:cNvSpPr>
                          <a:spLocks noChangeArrowheads="1"/>
                        </wps:cNvSpPr>
                        <wps:spPr bwMode="auto">
                          <a:xfrm>
                            <a:off x="432" y="6336"/>
                            <a:ext cx="11016" cy="1227"/>
                          </a:xfrm>
                          <a:prstGeom prst="rect">
                            <a:avLst/>
                          </a:prstGeom>
                          <a:solidFill>
                            <a:schemeClr val="accent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hAnsiTheme="majorHAnsi"/>
                                  <w:color w:val="FFFFFF" w:themeColor="background1"/>
                                  <w:sz w:val="56"/>
                                  <w:szCs w:val="56"/>
                                </w:rPr>
                                <w:alias w:val="Title"/>
                                <w:id w:val="106221844"/>
                                <w:dataBinding w:prefixMappings="xmlns:ns0='http://purl.org/dc/elements/1.1/' xmlns:ns1='http://schemas.openxmlformats.org/package/2006/metadata/core-properties' " w:xpath="/ns1:coreProperties[1]/ns0:title[1]" w:storeItemID="{6C3C8BC8-F283-45AE-878A-BAB7291924A1}"/>
                                <w:text/>
                              </w:sdtPr>
                              <w:sdtContent>
                                <w:p w:rsidR="00966A1C" w:rsidRDefault="00966A1C">
                                  <w:pPr>
                                    <w:spacing w:before="240" w:after="240"/>
                                    <w:rPr>
                                      <w:rFonts w:asciiTheme="majorHAnsi" w:hAnsiTheme="majorHAnsi"/>
                                      <w:color w:val="FFFFFF" w:themeColor="background1"/>
                                      <w:sz w:val="56"/>
                                      <w:szCs w:val="56"/>
                                    </w:rPr>
                                  </w:pPr>
                                  <w:r>
                                    <w:rPr>
                                      <w:rFonts w:asciiTheme="majorHAnsi" w:hAnsiTheme="majorHAnsi"/>
                                      <w:color w:val="FFFFFF" w:themeColor="background1"/>
                                      <w:sz w:val="56"/>
                                      <w:szCs w:val="56"/>
                                      <w:lang w:val="en-US"/>
                                    </w:rPr>
                                    <w:t>Assessment at KS3</w:t>
                                  </w:r>
                                </w:p>
                              </w:sdtContent>
                            </w:sdt>
                          </w:txbxContent>
                        </wps:txbx>
                        <wps:bodyPr rot="0" vert="horz" wrap="square" lIns="228600" tIns="45720" rIns="914400" bIns="0" anchor="b" anchorCtr="0" upright="1">
                          <a:noAutofit/>
                        </wps:bodyPr>
                      </wps:wsp>
                      <wps:wsp>
                        <wps:cNvPr id="32" name="Rectangle 26"/>
                        <wps:cNvSpPr>
                          <a:spLocks noChangeArrowheads="1"/>
                        </wps:cNvSpPr>
                        <wps:spPr bwMode="auto">
                          <a:xfrm>
                            <a:off x="11449" y="6336"/>
                            <a:ext cx="361" cy="1227"/>
                          </a:xfrm>
                          <a:prstGeom prst="rect">
                            <a:avLst/>
                          </a:prstGeom>
                          <a:solidFill>
                            <a:schemeClr val="tx2">
                              <a:lumMod val="40000"/>
                              <a:lumOff val="6000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 o:spid="_x0000_s1035" style="position:absolute;margin-left:21.6pt;margin-top:316.8pt;width:512.85pt;height:54.9pt;z-index:251669504;mso-position-horizontal-relative:page;mso-position-vertical-relative:page" coordorigin="432,6336" coordsize="11378,1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">
                <v:rect id="Rectangle 25" o:spid="_x0000_s1036" style="position:absolute;left:432;top:6336;width:11016;height:1227;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lLPsQA&#10;AADbAAAADwAAAGRycy9kb3ducmV2LnhtbESPQWvCQBSE7wX/w/KE3uomKS0ldRNEafHSg6kHj4/s&#10;axLMvg3Zp6b99a4g9DjMzDfMspxcr840hs6zgXSRgCKuve24MbD//nh6AxUE2WLvmQz8UoCymD0s&#10;Mbf+wjs6V9KoCOGQo4FWZMi1DnVLDsPCD8TR+/GjQ4lybLQd8RLhrtdZkrxqhx3HhRYHWrdUH6uT&#10;M9Bnm0P3Iof9F02ZrHd/n2k1OGMe59PqHZTQJP/he3trDTyncPsSf4A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5Sz7EAAAA2wAAAA8AAAAAAAAAAAAAAAAAmAIAAGRycy9k&#10;b3ducmV2LnhtbFBLBQYAAAAABAAEAPUAAACJAwAAAAA=&#10;" fillcolor="#365f91 [2404]" stroked="f">
                  <v:textbox inset="18pt,,1in,0">
                    <w:txbxContent>
                      <w:sdt>
                        <w:sdtPr>
                          <w:rPr>
                            <w:rFonts w:asciiTheme="majorHAnsi" w:hAnsiTheme="majorHAnsi"/>
                            <w:color w:val="FFFFFF" w:themeColor="background1"/>
                            <w:sz w:val="56"/>
                            <w:szCs w:val="56"/>
                          </w:rPr>
                          <w:alias w:val="Title"/>
                          <w:id w:val="106221844"/>
                          <w:dataBinding w:prefixMappings="xmlns:ns0='http://purl.org/dc/elements/1.1/' xmlns:ns1='http://schemas.openxmlformats.org/package/2006/metadata/core-properties' " w:xpath="/ns1:coreProperties[1]/ns0:title[1]" w:storeItemID="{6C3C8BC8-F283-45AE-878A-BAB7291924A1}"/>
                          <w:text/>
                        </w:sdtPr>
                        <w:sdtContent>
                          <w:p w:rsidR="00966A1C" w:rsidRDefault="00966A1C">
                            <w:pPr>
                              <w:spacing w:before="240" w:after="240"/>
                              <w:rPr>
                                <w:rFonts w:asciiTheme="majorHAnsi" w:hAnsiTheme="majorHAnsi"/>
                                <w:color w:val="FFFFFF" w:themeColor="background1"/>
                                <w:sz w:val="56"/>
                                <w:szCs w:val="56"/>
                              </w:rPr>
                            </w:pPr>
                            <w:r>
                              <w:rPr>
                                <w:rFonts w:asciiTheme="majorHAnsi" w:hAnsiTheme="majorHAnsi"/>
                                <w:color w:val="FFFFFF" w:themeColor="background1"/>
                                <w:sz w:val="56"/>
                                <w:szCs w:val="56"/>
                                <w:lang w:val="en-US"/>
                              </w:rPr>
                              <w:t>Assessment at KS3</w:t>
                            </w:r>
                          </w:p>
                        </w:sdtContent>
                      </w:sdt>
                    </w:txbxContent>
                  </v:textbox>
                </v:rect>
                <v:rect id="Rectangle 26" o:spid="_x0000_s1037" style="position:absolute;left:11449;top:6336;width:361;height:12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p8O8YA&#10;AADbAAAADwAAAGRycy9kb3ducmV2LnhtbESPW2sCMRSE3wX/QziCL1KzWiiyNUq9gYVSqL1A3w7J&#10;6e7q5mRJ4rr+e1Mo9HGYmW+Y+bKztWjJh8qxgsk4A0Gsnam4UPDxvrubgQgR2WDtmBRcKcBy0e/N&#10;MTfuwm/UHmIhEoRDjgrKGJtcyqBLshjGriFO3o/zFmOSvpDG4yXBbS2nWfYgLVacFkpsaF2SPh3O&#10;VsGnnm38V3Z83unXUbvadi9V+NZKDQfd0yOISF38D/+190bB/RR+v6Qf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p8O8YAAADbAAAADwAAAAAAAAAAAAAAAACYAgAAZHJz&#10;L2Rvd25yZXYueG1sUEsFBgAAAAAEAAQA9QAAAIsDAAAAAA==&#10;" fillcolor="#8db3e2 [1311]" stroked="f" strokecolor="#4a7ebb" strokeweight="1.5pt">
                  <v:shadow opacity="22938f" offset="0"/>
                  <v:textbox inset=",7.2pt,,7.2pt"/>
                </v:rect>
                <w10:wrap anchorx="page" anchory="page"/>
              </v:group>
            </w:pict>
          </mc:Fallback>
        </mc:AlternateContent>
      </w:r>
      <w:r w:rsidR="00EF6C7D">
        <w:rPr>
          <w:rFonts w:asciiTheme="majorHAnsi" w:hAnsiTheme="majorHAnsi"/>
          <w:noProof/>
          <w:lang w:eastAsia="en-GB"/>
        </w:rPr>
        <w:drawing>
          <wp:anchor distT="0" distB="0" distL="114300" distR="114300" simplePos="0" relativeHeight="251658240" behindDoc="0" locked="0" layoutInCell="1" allowOverlap="1">
            <wp:simplePos x="0" y="0"/>
            <wp:positionH relativeFrom="page">
              <wp:posOffset>2514600</wp:posOffset>
            </wp:positionH>
            <wp:positionV relativeFrom="paragraph">
              <wp:posOffset>408305</wp:posOffset>
            </wp:positionV>
            <wp:extent cx="2246630" cy="1980565"/>
            <wp:effectExtent l="25400" t="0" r="0" b="0"/>
            <wp:wrapNone/>
            <wp:docPr id="5" name="Picture 4" descr="Screen shot 2014-09-08 at 23.2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Screen shot 2014-09-08 at 23.22.23.png"/>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246630" cy="1980565"/>
                    </a:xfrm>
                    <a:prstGeom prst="rect">
                      <a:avLst/>
                    </a:prstGeom>
                  </pic:spPr>
                </pic:pic>
              </a:graphicData>
            </a:graphic>
          </wp:anchor>
        </w:drawing>
      </w:r>
      <w:r w:rsidR="00E2188A">
        <w:rPr>
          <w:rFonts w:asciiTheme="majorHAnsi" w:hAnsiTheme="majorHAnsi"/>
        </w:rPr>
        <w:br w:type="page"/>
      </w:r>
    </w:p>
    <w:p w:rsidR="001947E8" w:rsidRDefault="001947E8" w:rsidP="00E2188A">
      <w:pPr>
        <w:rPr>
          <w:rFonts w:asciiTheme="majorHAnsi" w:hAnsiTheme="majorHAnsi"/>
          <w:b/>
        </w:rPr>
      </w:pPr>
      <w:r>
        <w:rPr>
          <w:rFonts w:asciiTheme="majorHAnsi" w:hAnsiTheme="majorHAnsi"/>
          <w:b/>
        </w:rPr>
        <w:lastRenderedPageBreak/>
        <w:t>The Background</w:t>
      </w:r>
    </w:p>
    <w:p w:rsidR="001947E8" w:rsidRPr="001947E8" w:rsidRDefault="00B63A1D" w:rsidP="00E2188A">
      <w:pPr>
        <w:rPr>
          <w:rFonts w:asciiTheme="majorHAnsi" w:hAnsiTheme="majorHAnsi"/>
        </w:rPr>
      </w:pPr>
      <w:r>
        <w:rPr>
          <w:rFonts w:asciiTheme="majorHAnsi" w:hAnsiTheme="majorHAnsi"/>
        </w:rPr>
        <w:t xml:space="preserve">In 2014, the government removed National Curriculum Levels for Year 7, 8 and 9 (Key Stage 3).  </w:t>
      </w:r>
      <w:r w:rsidR="001947E8">
        <w:rPr>
          <w:rFonts w:asciiTheme="majorHAnsi" w:hAnsiTheme="majorHAnsi"/>
        </w:rPr>
        <w:t xml:space="preserve">There were lots of </w:t>
      </w:r>
      <w:r w:rsidR="00F67E2C">
        <w:rPr>
          <w:rFonts w:asciiTheme="majorHAnsi" w:hAnsiTheme="majorHAnsi"/>
        </w:rPr>
        <w:t xml:space="preserve">technical </w:t>
      </w:r>
      <w:r w:rsidR="001947E8">
        <w:rPr>
          <w:rFonts w:asciiTheme="majorHAnsi" w:hAnsiTheme="majorHAnsi"/>
        </w:rPr>
        <w:t xml:space="preserve">problems with levels.  </w:t>
      </w:r>
      <w:r w:rsidR="00190276">
        <w:rPr>
          <w:rFonts w:asciiTheme="majorHAnsi" w:hAnsiTheme="majorHAnsi"/>
        </w:rPr>
        <w:t>Schools</w:t>
      </w:r>
      <w:r w:rsidR="001947E8">
        <w:rPr>
          <w:rFonts w:asciiTheme="majorHAnsi" w:hAnsiTheme="majorHAnsi"/>
        </w:rPr>
        <w:t xml:space="preserve"> across the country have been working to develop new ways to assess progress and attainment </w:t>
      </w:r>
      <w:r w:rsidR="00190276">
        <w:rPr>
          <w:rFonts w:asciiTheme="majorHAnsi" w:hAnsiTheme="majorHAnsi"/>
        </w:rPr>
        <w:t xml:space="preserve">at KS3 </w:t>
      </w:r>
      <w:r w:rsidR="001947E8">
        <w:rPr>
          <w:rFonts w:asciiTheme="majorHAnsi" w:hAnsiTheme="majorHAnsi"/>
        </w:rPr>
        <w:t xml:space="preserve">so that students and </w:t>
      </w:r>
      <w:r w:rsidR="00190276">
        <w:rPr>
          <w:rFonts w:asciiTheme="majorHAnsi" w:hAnsiTheme="majorHAnsi"/>
        </w:rPr>
        <w:t xml:space="preserve">their </w:t>
      </w:r>
      <w:r w:rsidR="00F67E2C">
        <w:rPr>
          <w:rFonts w:asciiTheme="majorHAnsi" w:hAnsiTheme="majorHAnsi"/>
        </w:rPr>
        <w:t>pa</w:t>
      </w:r>
      <w:r w:rsidR="001947E8">
        <w:rPr>
          <w:rFonts w:asciiTheme="majorHAnsi" w:hAnsiTheme="majorHAnsi"/>
        </w:rPr>
        <w:t xml:space="preserve">rents know how well they are doing and how to improve. </w:t>
      </w:r>
    </w:p>
    <w:p w:rsidR="00B24095" w:rsidRDefault="00C85FA8" w:rsidP="00B24095">
      <w:pPr>
        <w:rPr>
          <w:rFonts w:asciiTheme="majorHAnsi" w:hAnsiTheme="majorHAnsi"/>
          <w:b/>
        </w:rPr>
      </w:pPr>
      <w:r w:rsidRPr="00A6271A">
        <w:rPr>
          <w:rFonts w:asciiTheme="majorHAnsi" w:hAnsiTheme="majorHAnsi"/>
          <w:b/>
        </w:rPr>
        <w:t>Basic Principle</w:t>
      </w:r>
      <w:r>
        <w:rPr>
          <w:rFonts w:asciiTheme="majorHAnsi" w:hAnsiTheme="majorHAnsi"/>
          <w:b/>
        </w:rPr>
        <w:t>s</w:t>
      </w:r>
      <w:r w:rsidR="00B24095">
        <w:rPr>
          <w:rFonts w:asciiTheme="majorHAnsi" w:hAnsiTheme="majorHAnsi"/>
          <w:b/>
        </w:rPr>
        <w:t xml:space="preserve">: </w:t>
      </w:r>
    </w:p>
    <w:p w:rsidR="00B24095" w:rsidRPr="004732E3" w:rsidRDefault="00B24095" w:rsidP="00B24095">
      <w:pPr>
        <w:rPr>
          <w:rFonts w:asciiTheme="majorHAnsi" w:hAnsiTheme="majorHAnsi"/>
          <w:b/>
        </w:rPr>
      </w:pPr>
      <w:r>
        <w:rPr>
          <w:rFonts w:asciiTheme="majorHAnsi" w:hAnsiTheme="majorHAnsi"/>
          <w:b/>
        </w:rPr>
        <w:t xml:space="preserve">Formative Assessment and Feedback. </w:t>
      </w:r>
    </w:p>
    <w:p w:rsidR="00190276" w:rsidRDefault="00190276" w:rsidP="00190276">
      <w:pPr>
        <w:rPr>
          <w:rFonts w:asciiTheme="majorHAnsi" w:hAnsiTheme="majorHAnsi"/>
        </w:rPr>
      </w:pPr>
      <w:r>
        <w:rPr>
          <w:rFonts w:asciiTheme="majorHAnsi" w:hAnsiTheme="majorHAnsi"/>
        </w:rPr>
        <w:t xml:space="preserve">The most important goal of assessment is that it helps students to </w:t>
      </w:r>
      <w:r w:rsidR="00F67E2C">
        <w:rPr>
          <w:rFonts w:asciiTheme="majorHAnsi" w:hAnsiTheme="majorHAnsi"/>
        </w:rPr>
        <w:t>make progress with their learning.  Grades by themselves</w:t>
      </w:r>
      <w:r>
        <w:rPr>
          <w:rFonts w:asciiTheme="majorHAnsi" w:hAnsiTheme="majorHAnsi"/>
        </w:rPr>
        <w:t xml:space="preserve"> tell students </w:t>
      </w:r>
      <w:r w:rsidR="00F67E2C">
        <w:rPr>
          <w:rFonts w:asciiTheme="majorHAnsi" w:hAnsiTheme="majorHAnsi"/>
        </w:rPr>
        <w:t xml:space="preserve">how they compare to others but they don’t tell them </w:t>
      </w:r>
      <w:r>
        <w:rPr>
          <w:rFonts w:asciiTheme="majorHAnsi" w:hAnsiTheme="majorHAnsi"/>
        </w:rPr>
        <w:t>anything about w</w:t>
      </w:r>
      <w:r w:rsidR="00B24095">
        <w:rPr>
          <w:rFonts w:asciiTheme="majorHAnsi" w:hAnsiTheme="majorHAnsi"/>
        </w:rPr>
        <w:t xml:space="preserve">hat they need to do to improve their work or deepen their understanding.  They need feedback based on an assessment of their work. </w:t>
      </w:r>
    </w:p>
    <w:p w:rsidR="00E52096" w:rsidRDefault="00B24095" w:rsidP="00190276">
      <w:pPr>
        <w:rPr>
          <w:rFonts w:asciiTheme="majorHAnsi" w:hAnsiTheme="majorHAnsi"/>
        </w:rPr>
      </w:pPr>
      <w:r>
        <w:rPr>
          <w:rFonts w:asciiTheme="majorHAnsi" w:hAnsiTheme="majorHAnsi"/>
          <w:noProof/>
          <w:lang w:eastAsia="en-GB"/>
        </w:rPr>
        <w:drawing>
          <wp:anchor distT="0" distB="0" distL="114300" distR="114300" simplePos="0" relativeHeight="251703808" behindDoc="1" locked="0" layoutInCell="1" allowOverlap="1">
            <wp:simplePos x="0" y="0"/>
            <wp:positionH relativeFrom="column">
              <wp:posOffset>1143000</wp:posOffset>
            </wp:positionH>
            <wp:positionV relativeFrom="paragraph">
              <wp:posOffset>-4445</wp:posOffset>
            </wp:positionV>
            <wp:extent cx="3793067" cy="2074333"/>
            <wp:effectExtent l="25400" t="0" r="0" b="0"/>
            <wp:wrapNone/>
            <wp:docPr id="7" name="Picture 7" descr="http://headguruteacher.files.wordpress.com/2013/11/screen-shot-2013-11-04-at-21-3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headguruteacher.files.wordpress.com/2013/11/screen-shot-2013-11-04-at-21-35-39.png"/>
                    <pic:cNvPicPr>
                      <a:picLocks noChangeAspect="1" noChangeArrowheads="1"/>
                    </pic:cNvPicPr>
                  </pic:nvPicPr>
                  <pic:blipFill rotWithShape="1">
                    <a:blip r:embed="rId10">
                      <a:extLst>
                        <a:ext uri="{28A0092B-C50C-407E-A947-70E740481C1C}">
                          <a14:useLocalDpi xmlns:a14="http://schemas.microsoft.com/office/drawing/2010/main" val="0"/>
                        </a:ext>
                      </a:extLst>
                    </a:blip>
                    <a:srcRect b="10124"/>
                    <a:stretch/>
                  </pic:blipFill>
                  <pic:spPr bwMode="auto">
                    <a:xfrm>
                      <a:off x="0" y="0"/>
                      <a:ext cx="3793067" cy="2074333"/>
                    </a:xfrm>
                    <a:prstGeom prst="rect">
                      <a:avLst/>
                    </a:prstGeom>
                    <a:noFill/>
                    <a:ln>
                      <a:noFill/>
                    </a:ln>
                    <a:extLst>
                      <a:ext uri="{53640926-AAD7-44D8-BBD7-CCE9431645EC}">
                        <a14:shadowObscured xmlns:a14="http://schemas.microsoft.com/office/drawing/2010/main"/>
                      </a:ext>
                    </a:extLst>
                  </pic:spPr>
                </pic:pic>
              </a:graphicData>
            </a:graphic>
          </wp:anchor>
        </w:drawing>
      </w:r>
    </w:p>
    <w:p w:rsidR="00E52096" w:rsidRDefault="00E52096" w:rsidP="00190276">
      <w:pPr>
        <w:rPr>
          <w:rFonts w:asciiTheme="majorHAnsi" w:hAnsiTheme="majorHAnsi"/>
        </w:rPr>
      </w:pPr>
    </w:p>
    <w:p w:rsidR="00E52096" w:rsidRDefault="00E52096" w:rsidP="00190276">
      <w:pPr>
        <w:rPr>
          <w:rFonts w:asciiTheme="majorHAnsi" w:hAnsiTheme="majorHAnsi"/>
        </w:rPr>
      </w:pPr>
    </w:p>
    <w:p w:rsidR="00E52096" w:rsidRDefault="00E52096" w:rsidP="00190276">
      <w:pPr>
        <w:rPr>
          <w:rFonts w:asciiTheme="majorHAnsi" w:hAnsiTheme="majorHAnsi"/>
        </w:rPr>
      </w:pPr>
    </w:p>
    <w:p w:rsidR="00E52096" w:rsidRDefault="00E52096" w:rsidP="00190276">
      <w:pPr>
        <w:rPr>
          <w:rFonts w:asciiTheme="majorHAnsi" w:hAnsiTheme="majorHAnsi"/>
        </w:rPr>
      </w:pPr>
    </w:p>
    <w:p w:rsidR="00E52096" w:rsidRDefault="00E52096" w:rsidP="00190276">
      <w:pPr>
        <w:rPr>
          <w:rFonts w:asciiTheme="majorHAnsi" w:hAnsiTheme="majorHAnsi"/>
        </w:rPr>
      </w:pPr>
    </w:p>
    <w:p w:rsidR="00E52096" w:rsidRDefault="00E52096" w:rsidP="00190276">
      <w:pPr>
        <w:rPr>
          <w:rFonts w:asciiTheme="majorHAnsi" w:hAnsiTheme="majorHAnsi"/>
        </w:rPr>
      </w:pPr>
    </w:p>
    <w:p w:rsidR="00E52096" w:rsidRDefault="00E52096" w:rsidP="00190276">
      <w:pPr>
        <w:rPr>
          <w:rFonts w:asciiTheme="majorHAnsi" w:hAnsiTheme="majorHAnsi"/>
        </w:rPr>
      </w:pPr>
    </w:p>
    <w:p w:rsidR="00190276" w:rsidRPr="00190276" w:rsidRDefault="00190276" w:rsidP="00190276">
      <w:pPr>
        <w:rPr>
          <w:rFonts w:asciiTheme="majorHAnsi" w:hAnsiTheme="majorHAnsi"/>
        </w:rPr>
      </w:pPr>
      <w:r>
        <w:rPr>
          <w:rFonts w:asciiTheme="majorHAnsi" w:hAnsiTheme="majorHAnsi"/>
        </w:rPr>
        <w:t xml:space="preserve">Formative assessments in each subject are the most important part of our assessment system. </w:t>
      </w:r>
      <w:r w:rsidR="00E52096">
        <w:rPr>
          <w:rFonts w:asciiTheme="majorHAnsi" w:hAnsiTheme="majorHAnsi"/>
        </w:rPr>
        <w:t xml:space="preserve">We </w:t>
      </w:r>
      <w:r w:rsidRPr="00B42FFC">
        <w:rPr>
          <w:rFonts w:asciiTheme="majorHAnsi" w:hAnsiTheme="majorHAnsi"/>
        </w:rPr>
        <w:t xml:space="preserve">use tests, </w:t>
      </w:r>
      <w:r w:rsidR="00E52096">
        <w:rPr>
          <w:rFonts w:asciiTheme="majorHAnsi" w:hAnsiTheme="majorHAnsi"/>
        </w:rPr>
        <w:t xml:space="preserve">marking criteria </w:t>
      </w:r>
      <w:r w:rsidRPr="00B42FFC">
        <w:rPr>
          <w:rFonts w:asciiTheme="majorHAnsi" w:hAnsiTheme="majorHAnsi"/>
        </w:rPr>
        <w:t xml:space="preserve">and </w:t>
      </w:r>
      <w:r>
        <w:rPr>
          <w:rFonts w:asciiTheme="majorHAnsi" w:hAnsiTheme="majorHAnsi"/>
        </w:rPr>
        <w:t xml:space="preserve">examples of </w:t>
      </w:r>
      <w:r w:rsidR="00E52096">
        <w:rPr>
          <w:rFonts w:asciiTheme="majorHAnsi" w:hAnsiTheme="majorHAnsi"/>
        </w:rPr>
        <w:t xml:space="preserve">excellent </w:t>
      </w:r>
      <w:r>
        <w:rPr>
          <w:rFonts w:asciiTheme="majorHAnsi" w:hAnsiTheme="majorHAnsi"/>
        </w:rPr>
        <w:t xml:space="preserve">work </w:t>
      </w:r>
      <w:r w:rsidR="00E52096">
        <w:rPr>
          <w:rFonts w:asciiTheme="majorHAnsi" w:hAnsiTheme="majorHAnsi"/>
        </w:rPr>
        <w:t xml:space="preserve">to show students the standards that are expected and how to reach them.  </w:t>
      </w:r>
      <w:r w:rsidR="00B24095">
        <w:rPr>
          <w:rFonts w:asciiTheme="majorHAnsi" w:hAnsiTheme="majorHAnsi"/>
        </w:rPr>
        <w:t xml:space="preserve">Feedback to students can guide them through the steps needed to improve.  </w:t>
      </w:r>
      <w:r w:rsidR="00B63A1D">
        <w:rPr>
          <w:rFonts w:asciiTheme="majorHAnsi" w:hAnsiTheme="majorHAnsi"/>
        </w:rPr>
        <w:t>Austin’s Butterfly illustrates this idea</w:t>
      </w:r>
      <w:r w:rsidR="00B24095">
        <w:rPr>
          <w:rFonts w:asciiTheme="majorHAnsi" w:hAnsiTheme="majorHAnsi"/>
        </w:rPr>
        <w:t xml:space="preserve">: </w:t>
      </w:r>
      <w:r w:rsidR="00FA50A3">
        <w:rPr>
          <w:rFonts w:asciiTheme="majorHAnsi" w:hAnsiTheme="majorHAnsi"/>
        </w:rPr>
        <w:t>h</w:t>
      </w:r>
      <w:r w:rsidR="00B24095">
        <w:rPr>
          <w:rFonts w:asciiTheme="majorHAnsi" w:hAnsiTheme="majorHAnsi"/>
        </w:rPr>
        <w:t xml:space="preserve">e gradually improved his drawing because he acted on the feedback he was given. </w:t>
      </w:r>
    </w:p>
    <w:p w:rsidR="00366BB0" w:rsidRPr="00366BB0" w:rsidRDefault="00366BB0" w:rsidP="00B24095">
      <w:pPr>
        <w:rPr>
          <w:rFonts w:asciiTheme="majorHAnsi" w:hAnsiTheme="majorHAnsi"/>
          <w:b/>
        </w:rPr>
      </w:pPr>
      <w:r w:rsidRPr="00366BB0">
        <w:rPr>
          <w:rFonts w:asciiTheme="majorHAnsi" w:hAnsiTheme="majorHAnsi"/>
          <w:b/>
        </w:rPr>
        <w:t>Progress</w:t>
      </w:r>
    </w:p>
    <w:p w:rsidR="00C85FA8" w:rsidRPr="00B24095" w:rsidRDefault="00E536F5" w:rsidP="00B24095">
      <w:pPr>
        <w:rPr>
          <w:rFonts w:asciiTheme="majorHAnsi" w:hAnsiTheme="majorHAnsi"/>
        </w:rPr>
      </w:pPr>
      <w:r>
        <w:rPr>
          <w:rFonts w:asciiTheme="majorHAnsi" w:hAnsiTheme="majorHAnsi"/>
        </w:rPr>
        <w:t xml:space="preserve">Every child arrives to Highbury Grove having reached a different level of attainment.  It is important that we take account </w:t>
      </w:r>
      <w:r w:rsidR="00FA50A3">
        <w:rPr>
          <w:rFonts w:asciiTheme="majorHAnsi" w:hAnsiTheme="majorHAnsi"/>
        </w:rPr>
        <w:t>prior attainment</w:t>
      </w:r>
      <w:r>
        <w:rPr>
          <w:rFonts w:asciiTheme="majorHAnsi" w:hAnsiTheme="majorHAnsi"/>
        </w:rPr>
        <w:t xml:space="preserve"> in setting learning goals and measuring progress. In our system, Progress grades take account of how well each student is doing compared to where they started. </w:t>
      </w:r>
      <w:r w:rsidR="00C85FA8" w:rsidRPr="00E536F5">
        <w:rPr>
          <w:rFonts w:asciiTheme="majorHAnsi" w:hAnsiTheme="majorHAnsi"/>
        </w:rPr>
        <w:t xml:space="preserve"> </w:t>
      </w:r>
      <w:r>
        <w:rPr>
          <w:rFonts w:asciiTheme="majorHAnsi" w:hAnsiTheme="majorHAnsi"/>
        </w:rPr>
        <w:t>A</w:t>
      </w:r>
      <w:r w:rsidR="00C85FA8" w:rsidRPr="00B24095">
        <w:rPr>
          <w:rFonts w:asciiTheme="majorHAnsi" w:hAnsiTheme="majorHAnsi"/>
        </w:rPr>
        <w:t xml:space="preserve">ll students </w:t>
      </w:r>
      <w:r>
        <w:rPr>
          <w:rFonts w:asciiTheme="majorHAnsi" w:hAnsiTheme="majorHAnsi"/>
        </w:rPr>
        <w:t xml:space="preserve">have </w:t>
      </w:r>
      <w:r w:rsidR="00C85FA8" w:rsidRPr="00B24095">
        <w:rPr>
          <w:rFonts w:asciiTheme="majorHAnsi" w:hAnsiTheme="majorHAnsi"/>
        </w:rPr>
        <w:t xml:space="preserve">scope to make excellent progress regardless of where they start.  </w:t>
      </w:r>
    </w:p>
    <w:p w:rsidR="00366BB0" w:rsidRDefault="00366BB0" w:rsidP="00366BB0">
      <w:pPr>
        <w:rPr>
          <w:rFonts w:asciiTheme="majorHAnsi" w:hAnsiTheme="majorHAnsi"/>
          <w:b/>
        </w:rPr>
      </w:pPr>
      <w:r>
        <w:rPr>
          <w:rFonts w:asciiTheme="majorHAnsi" w:hAnsiTheme="majorHAnsi"/>
          <w:b/>
        </w:rPr>
        <w:t>Attainment Standards.</w:t>
      </w:r>
    </w:p>
    <w:p w:rsidR="003A1221" w:rsidRDefault="00E536F5" w:rsidP="00E2188A">
      <w:pPr>
        <w:rPr>
          <w:rFonts w:asciiTheme="majorHAnsi" w:hAnsiTheme="majorHAnsi"/>
        </w:rPr>
      </w:pPr>
      <w:r>
        <w:rPr>
          <w:rFonts w:asciiTheme="majorHAnsi" w:hAnsiTheme="majorHAnsi"/>
        </w:rPr>
        <w:t>All c</w:t>
      </w:r>
      <w:r w:rsidR="00966A1C">
        <w:rPr>
          <w:rFonts w:asciiTheme="majorHAnsi" w:hAnsiTheme="majorHAnsi"/>
        </w:rPr>
        <w:t>hildren should know</w:t>
      </w:r>
      <w:r w:rsidR="003A1221">
        <w:rPr>
          <w:rFonts w:asciiTheme="majorHAnsi" w:hAnsiTheme="majorHAnsi"/>
        </w:rPr>
        <w:t xml:space="preserve"> that their learning has no limits</w:t>
      </w:r>
      <w:r>
        <w:rPr>
          <w:rFonts w:asciiTheme="majorHAnsi" w:hAnsiTheme="majorHAnsi"/>
        </w:rPr>
        <w:t xml:space="preserve">; that they can continually improve and reach </w:t>
      </w:r>
      <w:r w:rsidR="00B63A1D">
        <w:rPr>
          <w:rFonts w:asciiTheme="majorHAnsi" w:hAnsiTheme="majorHAnsi"/>
        </w:rPr>
        <w:t>ever-higher</w:t>
      </w:r>
      <w:r w:rsidR="00966A1C">
        <w:rPr>
          <w:rFonts w:asciiTheme="majorHAnsi" w:hAnsiTheme="majorHAnsi"/>
        </w:rPr>
        <w:t xml:space="preserve"> standards.  S</w:t>
      </w:r>
      <w:r w:rsidR="003A1221">
        <w:rPr>
          <w:rFonts w:asciiTheme="majorHAnsi" w:hAnsiTheme="majorHAnsi"/>
        </w:rPr>
        <w:t xml:space="preserve">tandards in learning are often defined by comparing certain outcomes to the full range of outcomes from all students.  ‘How good is my writing?’ or ‘is 70% a good score?’ are questions that are best answered by comparison with standards set by the cohort as a whole.  So, as well as telling students how to improve and how much progress they are making, we believe it is important for everyone to know how their level of attainment fits into the pattern of achievement in the school and nationally.   A simple way to do this is by using a grade scale.  </w:t>
      </w:r>
    </w:p>
    <w:p w:rsidR="00366BB0" w:rsidRDefault="00966A1C" w:rsidP="00DC37EB">
      <w:pPr>
        <w:rPr>
          <w:rFonts w:asciiTheme="majorHAnsi" w:hAnsiTheme="majorHAnsi"/>
          <w:b/>
        </w:rPr>
      </w:pPr>
      <w:r>
        <w:rPr>
          <w:rFonts w:asciiTheme="majorHAnsi" w:hAnsiTheme="majorHAnsi"/>
        </w:rPr>
        <w:t>We use</w:t>
      </w:r>
      <w:r w:rsidR="003A1221">
        <w:rPr>
          <w:rFonts w:asciiTheme="majorHAnsi" w:hAnsiTheme="majorHAnsi"/>
        </w:rPr>
        <w:t xml:space="preserve"> the scale 1-9, linked to GCSE grades, so that it is familiar to everyone involved.  </w:t>
      </w:r>
      <w:r w:rsidR="00366BB0">
        <w:rPr>
          <w:rFonts w:asciiTheme="majorHAnsi" w:hAnsiTheme="majorHAnsi"/>
          <w:b/>
        </w:rPr>
        <w:br w:type="page"/>
      </w:r>
    </w:p>
    <w:p w:rsidR="00C85FA8" w:rsidRPr="00A6271A" w:rsidRDefault="00C85FA8" w:rsidP="00C85FA8">
      <w:pPr>
        <w:rPr>
          <w:rFonts w:asciiTheme="majorHAnsi" w:hAnsiTheme="majorHAnsi"/>
          <w:b/>
        </w:rPr>
      </w:pPr>
      <w:r>
        <w:rPr>
          <w:rFonts w:asciiTheme="majorHAnsi" w:hAnsiTheme="majorHAnsi"/>
          <w:b/>
        </w:rPr>
        <w:lastRenderedPageBreak/>
        <w:t>The Process</w:t>
      </w:r>
    </w:p>
    <w:p w:rsidR="00C85FA8" w:rsidRDefault="00700C3D" w:rsidP="00C85FA8">
      <w:pPr>
        <w:rPr>
          <w:rFonts w:asciiTheme="majorHAnsi" w:hAnsiTheme="majorHAnsi"/>
        </w:rPr>
      </w:pPr>
      <w:r>
        <w:rPr>
          <w:rFonts w:asciiTheme="majorHAnsi" w:hAnsiTheme="majorHAnsi"/>
        </w:rPr>
        <w:t xml:space="preserve">Every student </w:t>
      </w:r>
      <w:r w:rsidR="00AF16B2">
        <w:rPr>
          <w:rFonts w:asciiTheme="majorHAnsi" w:hAnsiTheme="majorHAnsi"/>
        </w:rPr>
        <w:t>has a target</w:t>
      </w:r>
      <w:r w:rsidR="00CD22B6">
        <w:rPr>
          <w:rFonts w:asciiTheme="majorHAnsi" w:hAnsiTheme="majorHAnsi"/>
        </w:rPr>
        <w:t xml:space="preserve"> grade</w:t>
      </w:r>
      <w:r w:rsidR="00DC37EB">
        <w:rPr>
          <w:rFonts w:asciiTheme="majorHAnsi" w:hAnsiTheme="majorHAnsi"/>
        </w:rPr>
        <w:t xml:space="preserve"> for each subject based on their</w:t>
      </w:r>
      <w:r w:rsidR="00C85FA8">
        <w:rPr>
          <w:rFonts w:asciiTheme="majorHAnsi" w:hAnsiTheme="majorHAnsi"/>
        </w:rPr>
        <w:t xml:space="preserve"> KS2 Outcomes.</w:t>
      </w:r>
      <w:r w:rsidR="00AF16B2">
        <w:rPr>
          <w:rFonts w:asciiTheme="majorHAnsi" w:hAnsiTheme="majorHAnsi"/>
        </w:rPr>
        <w:t xml:space="preserve"> These aspirational targets are generated by a system called FFT 20*.</w:t>
      </w:r>
      <w:r w:rsidR="00C85FA8">
        <w:rPr>
          <w:rFonts w:asciiTheme="majorHAnsi" w:hAnsiTheme="majorHAnsi"/>
        </w:rPr>
        <w:t xml:space="preserve">  </w:t>
      </w:r>
      <w:r w:rsidR="00DC37EB">
        <w:rPr>
          <w:rFonts w:asciiTheme="majorHAnsi" w:hAnsiTheme="majorHAnsi"/>
        </w:rPr>
        <w:t xml:space="preserve">These </w:t>
      </w:r>
      <w:r w:rsidR="00AF16B2">
        <w:rPr>
          <w:rFonts w:asciiTheme="majorHAnsi" w:hAnsiTheme="majorHAnsi"/>
        </w:rPr>
        <w:t>targets</w:t>
      </w:r>
      <w:r w:rsidR="00DC37EB">
        <w:rPr>
          <w:rFonts w:asciiTheme="majorHAnsi" w:hAnsiTheme="majorHAnsi"/>
        </w:rPr>
        <w:t xml:space="preserve"> are not </w:t>
      </w:r>
      <w:r w:rsidR="00CD7B42">
        <w:rPr>
          <w:rFonts w:asciiTheme="majorHAnsi" w:hAnsiTheme="majorHAnsi"/>
        </w:rPr>
        <w:t xml:space="preserve">used to label students; they sit in the background of our data system to help </w:t>
      </w:r>
      <w:r w:rsidR="00966A1C">
        <w:rPr>
          <w:rFonts w:asciiTheme="majorHAnsi" w:hAnsiTheme="majorHAnsi"/>
        </w:rPr>
        <w:t>teacher’s</w:t>
      </w:r>
      <w:r w:rsidR="00CD7B42">
        <w:rPr>
          <w:rFonts w:asciiTheme="majorHAnsi" w:hAnsiTheme="majorHAnsi"/>
        </w:rPr>
        <w:t xml:space="preserve"> award appropriate grades. </w:t>
      </w:r>
    </w:p>
    <w:p w:rsidR="00C85FA8" w:rsidRDefault="00C85FA8" w:rsidP="00C85FA8">
      <w:pPr>
        <w:rPr>
          <w:rFonts w:asciiTheme="majorHAnsi" w:hAnsiTheme="majorHAnsi"/>
        </w:rPr>
      </w:pPr>
      <w:bookmarkStart w:id="0" w:name="_GoBack"/>
      <w:bookmarkEnd w:id="0"/>
    </w:p>
    <w:tbl>
      <w:tblPr>
        <w:tblStyle w:val="TableGrid"/>
        <w:tblW w:w="7621" w:type="dxa"/>
        <w:tblInd w:w="576" w:type="dxa"/>
        <w:tblLook w:val="04A0" w:firstRow="1" w:lastRow="0" w:firstColumn="1" w:lastColumn="0" w:noHBand="0" w:noVBand="1"/>
      </w:tblPr>
      <w:tblGrid>
        <w:gridCol w:w="1242"/>
        <w:gridCol w:w="1594"/>
        <w:gridCol w:w="1595"/>
        <w:gridCol w:w="1595"/>
        <w:gridCol w:w="1595"/>
      </w:tblGrid>
      <w:tr w:rsidR="00CD22B6" w:rsidRPr="009E2EA5" w:rsidTr="00CD22B6">
        <w:trPr>
          <w:trHeight w:val="1194"/>
        </w:trPr>
        <w:tc>
          <w:tcPr>
            <w:tcW w:w="1242" w:type="dxa"/>
            <w:tcBorders>
              <w:bottom w:val="single" w:sz="18" w:space="0" w:color="auto"/>
              <w:right w:val="single" w:sz="12" w:space="0" w:color="auto"/>
            </w:tcBorders>
          </w:tcPr>
          <w:p w:rsidR="00CD22B6" w:rsidRDefault="00CD22B6" w:rsidP="00B648D9">
            <w:pPr>
              <w:jc w:val="center"/>
              <w:rPr>
                <w:rFonts w:asciiTheme="majorHAnsi" w:hAnsiTheme="majorHAnsi"/>
                <w:b/>
              </w:rPr>
            </w:pPr>
          </w:p>
          <w:p w:rsidR="00CD22B6" w:rsidRPr="00001230" w:rsidRDefault="00CD22B6" w:rsidP="00B648D9">
            <w:pPr>
              <w:jc w:val="center"/>
              <w:rPr>
                <w:rFonts w:asciiTheme="majorHAnsi" w:hAnsiTheme="majorHAnsi"/>
                <w:b/>
              </w:rPr>
            </w:pPr>
            <w:r>
              <w:rPr>
                <w:rFonts w:asciiTheme="majorHAnsi" w:hAnsiTheme="majorHAnsi"/>
                <w:b/>
              </w:rPr>
              <w:t>FFT 20 grade</w:t>
            </w:r>
            <w:r w:rsidRPr="00001230">
              <w:rPr>
                <w:rFonts w:asciiTheme="majorHAnsi" w:hAnsiTheme="majorHAnsi"/>
                <w:b/>
              </w:rPr>
              <w:t xml:space="preserve">  </w:t>
            </w:r>
          </w:p>
        </w:tc>
        <w:tc>
          <w:tcPr>
            <w:tcW w:w="1594" w:type="dxa"/>
            <w:tcBorders>
              <w:left w:val="single" w:sz="18" w:space="0" w:color="auto"/>
              <w:bottom w:val="single" w:sz="18" w:space="0" w:color="auto"/>
              <w:right w:val="single" w:sz="4" w:space="0" w:color="auto"/>
            </w:tcBorders>
          </w:tcPr>
          <w:p w:rsidR="00CD22B6" w:rsidRDefault="00CD22B6" w:rsidP="00B648D9">
            <w:pPr>
              <w:contextualSpacing/>
              <w:jc w:val="center"/>
              <w:rPr>
                <w:rFonts w:asciiTheme="majorHAnsi" w:hAnsiTheme="majorHAnsi"/>
              </w:rPr>
            </w:pPr>
            <w:r>
              <w:rPr>
                <w:rFonts w:asciiTheme="majorHAnsi" w:hAnsiTheme="majorHAnsi"/>
              </w:rPr>
              <w:t>Exceeding Target</w:t>
            </w:r>
          </w:p>
          <w:p w:rsidR="00CD22B6" w:rsidRDefault="00CD22B6" w:rsidP="00B648D9">
            <w:pPr>
              <w:contextualSpacing/>
              <w:jc w:val="center"/>
              <w:rPr>
                <w:rFonts w:asciiTheme="majorHAnsi" w:hAnsiTheme="majorHAnsi"/>
              </w:rPr>
            </w:pPr>
            <w:r>
              <w:rPr>
                <w:rFonts w:asciiTheme="majorHAnsi" w:hAnsiTheme="majorHAnsi"/>
              </w:rPr>
              <w:t>Exceptional</w:t>
            </w:r>
          </w:p>
          <w:p w:rsidR="00CD22B6" w:rsidRDefault="00CD22B6" w:rsidP="00B648D9">
            <w:pPr>
              <w:contextualSpacing/>
              <w:jc w:val="center"/>
              <w:rPr>
                <w:rFonts w:asciiTheme="majorHAnsi" w:hAnsiTheme="majorHAnsi"/>
              </w:rPr>
            </w:pPr>
            <w:r>
              <w:rPr>
                <w:rFonts w:asciiTheme="majorHAnsi" w:hAnsiTheme="majorHAnsi"/>
              </w:rPr>
              <w:t>Progress</w:t>
            </w:r>
          </w:p>
          <w:p w:rsidR="00CD22B6" w:rsidRPr="00A6271A" w:rsidRDefault="00CD22B6" w:rsidP="00B648D9">
            <w:pPr>
              <w:contextualSpacing/>
              <w:jc w:val="center"/>
              <w:rPr>
                <w:rFonts w:asciiTheme="majorHAnsi" w:hAnsiTheme="majorHAnsi"/>
                <w:b/>
                <w:sz w:val="28"/>
              </w:rPr>
            </w:pPr>
            <w:r w:rsidRPr="00A6271A">
              <w:rPr>
                <w:rFonts w:asciiTheme="majorHAnsi" w:hAnsiTheme="majorHAnsi"/>
                <w:b/>
                <w:sz w:val="28"/>
              </w:rPr>
              <w:t>E</w:t>
            </w:r>
          </w:p>
        </w:tc>
        <w:tc>
          <w:tcPr>
            <w:tcW w:w="1595" w:type="dxa"/>
            <w:tcBorders>
              <w:bottom w:val="single" w:sz="18" w:space="0" w:color="auto"/>
              <w:right w:val="single" w:sz="12" w:space="0" w:color="auto"/>
            </w:tcBorders>
            <w:shd w:val="clear" w:color="auto" w:fill="auto"/>
          </w:tcPr>
          <w:p w:rsidR="00CD22B6" w:rsidRDefault="00CD22B6" w:rsidP="00B648D9">
            <w:pPr>
              <w:contextualSpacing/>
              <w:jc w:val="center"/>
              <w:rPr>
                <w:rFonts w:asciiTheme="majorHAnsi" w:hAnsiTheme="majorHAnsi"/>
              </w:rPr>
            </w:pPr>
            <w:r>
              <w:rPr>
                <w:rFonts w:asciiTheme="majorHAnsi" w:hAnsiTheme="majorHAnsi"/>
              </w:rPr>
              <w:t>Securely on Target</w:t>
            </w:r>
          </w:p>
          <w:p w:rsidR="00CD22B6" w:rsidRDefault="00CD22B6" w:rsidP="00B648D9">
            <w:pPr>
              <w:contextualSpacing/>
              <w:jc w:val="center"/>
              <w:rPr>
                <w:rFonts w:asciiTheme="majorHAnsi" w:hAnsiTheme="majorHAnsi"/>
              </w:rPr>
            </w:pPr>
            <w:r>
              <w:rPr>
                <w:rFonts w:asciiTheme="majorHAnsi" w:hAnsiTheme="majorHAnsi"/>
              </w:rPr>
              <w:t xml:space="preserve">Good </w:t>
            </w:r>
          </w:p>
          <w:p w:rsidR="00CD22B6" w:rsidRDefault="00CD22B6" w:rsidP="00B648D9">
            <w:pPr>
              <w:contextualSpacing/>
              <w:jc w:val="center"/>
              <w:rPr>
                <w:rFonts w:asciiTheme="majorHAnsi" w:hAnsiTheme="majorHAnsi"/>
              </w:rPr>
            </w:pPr>
            <w:r>
              <w:rPr>
                <w:rFonts w:asciiTheme="majorHAnsi" w:hAnsiTheme="majorHAnsi"/>
              </w:rPr>
              <w:t>Progress</w:t>
            </w:r>
          </w:p>
          <w:p w:rsidR="00CD22B6" w:rsidRPr="00A6271A" w:rsidRDefault="00CD22B6" w:rsidP="00B648D9">
            <w:pPr>
              <w:contextualSpacing/>
              <w:jc w:val="center"/>
              <w:rPr>
                <w:rFonts w:asciiTheme="majorHAnsi" w:hAnsiTheme="majorHAnsi"/>
                <w:b/>
                <w:sz w:val="28"/>
              </w:rPr>
            </w:pPr>
            <w:r w:rsidRPr="00A6271A">
              <w:rPr>
                <w:rFonts w:asciiTheme="majorHAnsi" w:hAnsiTheme="majorHAnsi"/>
                <w:b/>
                <w:sz w:val="28"/>
              </w:rPr>
              <w:t>G</w:t>
            </w:r>
          </w:p>
        </w:tc>
        <w:tc>
          <w:tcPr>
            <w:tcW w:w="1595" w:type="dxa"/>
            <w:tcBorders>
              <w:bottom w:val="single" w:sz="18" w:space="0" w:color="auto"/>
              <w:right w:val="single" w:sz="12" w:space="0" w:color="auto"/>
            </w:tcBorders>
            <w:shd w:val="clear" w:color="auto" w:fill="auto"/>
          </w:tcPr>
          <w:p w:rsidR="00CD22B6" w:rsidRDefault="00CD22B6" w:rsidP="00B648D9">
            <w:pPr>
              <w:contextualSpacing/>
              <w:jc w:val="center"/>
              <w:rPr>
                <w:rFonts w:asciiTheme="majorHAnsi" w:hAnsiTheme="majorHAnsi"/>
              </w:rPr>
            </w:pPr>
            <w:r>
              <w:rPr>
                <w:rFonts w:asciiTheme="majorHAnsi" w:hAnsiTheme="majorHAnsi"/>
              </w:rPr>
              <w:t xml:space="preserve">Approaching </w:t>
            </w:r>
          </w:p>
          <w:p w:rsidR="00CD22B6" w:rsidRDefault="00CD22B6" w:rsidP="00B648D9">
            <w:pPr>
              <w:contextualSpacing/>
              <w:jc w:val="center"/>
              <w:rPr>
                <w:rFonts w:asciiTheme="majorHAnsi" w:hAnsiTheme="majorHAnsi"/>
              </w:rPr>
            </w:pPr>
            <w:r>
              <w:rPr>
                <w:rFonts w:asciiTheme="majorHAnsi" w:hAnsiTheme="majorHAnsi"/>
              </w:rPr>
              <w:t>Target</w:t>
            </w:r>
          </w:p>
          <w:p w:rsidR="00CD22B6" w:rsidRDefault="00CD22B6" w:rsidP="00B648D9">
            <w:pPr>
              <w:contextualSpacing/>
              <w:jc w:val="center"/>
              <w:rPr>
                <w:rFonts w:asciiTheme="majorHAnsi" w:hAnsiTheme="majorHAnsi"/>
              </w:rPr>
            </w:pPr>
            <w:r>
              <w:rPr>
                <w:rFonts w:asciiTheme="majorHAnsi" w:hAnsiTheme="majorHAnsi"/>
              </w:rPr>
              <w:t>Some</w:t>
            </w:r>
          </w:p>
          <w:p w:rsidR="00CD22B6" w:rsidRDefault="00CD22B6" w:rsidP="00B648D9">
            <w:pPr>
              <w:contextualSpacing/>
              <w:jc w:val="center"/>
              <w:rPr>
                <w:rFonts w:asciiTheme="majorHAnsi" w:hAnsiTheme="majorHAnsi"/>
              </w:rPr>
            </w:pPr>
            <w:r>
              <w:rPr>
                <w:rFonts w:asciiTheme="majorHAnsi" w:hAnsiTheme="majorHAnsi"/>
              </w:rPr>
              <w:t>Progress</w:t>
            </w:r>
          </w:p>
          <w:p w:rsidR="00CD22B6" w:rsidRPr="00A6271A" w:rsidRDefault="00CD22B6" w:rsidP="00B648D9">
            <w:pPr>
              <w:contextualSpacing/>
              <w:jc w:val="center"/>
              <w:rPr>
                <w:rFonts w:asciiTheme="majorHAnsi" w:hAnsiTheme="majorHAnsi"/>
                <w:b/>
                <w:sz w:val="28"/>
              </w:rPr>
            </w:pPr>
            <w:r w:rsidRPr="00A6271A">
              <w:rPr>
                <w:rFonts w:asciiTheme="majorHAnsi" w:hAnsiTheme="majorHAnsi"/>
                <w:b/>
                <w:sz w:val="28"/>
              </w:rPr>
              <w:t>S</w:t>
            </w:r>
          </w:p>
        </w:tc>
        <w:tc>
          <w:tcPr>
            <w:tcW w:w="1595" w:type="dxa"/>
            <w:tcBorders>
              <w:left w:val="single" w:sz="4" w:space="0" w:color="auto"/>
              <w:bottom w:val="single" w:sz="18" w:space="0" w:color="auto"/>
              <w:right w:val="single" w:sz="12" w:space="0" w:color="auto"/>
            </w:tcBorders>
          </w:tcPr>
          <w:p w:rsidR="00CD22B6" w:rsidRDefault="00CD22B6" w:rsidP="00B648D9">
            <w:pPr>
              <w:contextualSpacing/>
              <w:jc w:val="center"/>
              <w:rPr>
                <w:rFonts w:asciiTheme="majorHAnsi" w:hAnsiTheme="majorHAnsi"/>
              </w:rPr>
            </w:pPr>
            <w:r>
              <w:rPr>
                <w:rFonts w:asciiTheme="majorHAnsi" w:hAnsiTheme="majorHAnsi"/>
              </w:rPr>
              <w:t>Below</w:t>
            </w:r>
          </w:p>
          <w:p w:rsidR="00CD22B6" w:rsidRDefault="00CD22B6" w:rsidP="00B648D9">
            <w:pPr>
              <w:contextualSpacing/>
              <w:jc w:val="center"/>
              <w:rPr>
                <w:rFonts w:asciiTheme="majorHAnsi" w:hAnsiTheme="majorHAnsi"/>
              </w:rPr>
            </w:pPr>
            <w:r>
              <w:rPr>
                <w:rFonts w:asciiTheme="majorHAnsi" w:hAnsiTheme="majorHAnsi"/>
              </w:rPr>
              <w:t>Target</w:t>
            </w:r>
          </w:p>
          <w:p w:rsidR="00CD22B6" w:rsidRDefault="00CD22B6" w:rsidP="00B648D9">
            <w:pPr>
              <w:contextualSpacing/>
              <w:jc w:val="center"/>
              <w:rPr>
                <w:rFonts w:asciiTheme="majorHAnsi" w:hAnsiTheme="majorHAnsi"/>
              </w:rPr>
            </w:pPr>
            <w:r>
              <w:rPr>
                <w:rFonts w:asciiTheme="majorHAnsi" w:hAnsiTheme="majorHAnsi"/>
              </w:rPr>
              <w:t xml:space="preserve">Poor </w:t>
            </w:r>
          </w:p>
          <w:p w:rsidR="00CD22B6" w:rsidRDefault="00CD22B6" w:rsidP="00B648D9">
            <w:pPr>
              <w:contextualSpacing/>
              <w:jc w:val="center"/>
              <w:rPr>
                <w:rFonts w:asciiTheme="majorHAnsi" w:hAnsiTheme="majorHAnsi"/>
              </w:rPr>
            </w:pPr>
            <w:r>
              <w:rPr>
                <w:rFonts w:asciiTheme="majorHAnsi" w:hAnsiTheme="majorHAnsi"/>
              </w:rPr>
              <w:t>Progress</w:t>
            </w:r>
          </w:p>
          <w:p w:rsidR="00CD22B6" w:rsidRPr="00A6271A" w:rsidRDefault="00CD22B6" w:rsidP="00B648D9">
            <w:pPr>
              <w:contextualSpacing/>
              <w:jc w:val="center"/>
              <w:rPr>
                <w:rFonts w:asciiTheme="majorHAnsi" w:hAnsiTheme="majorHAnsi"/>
                <w:b/>
                <w:sz w:val="28"/>
              </w:rPr>
            </w:pPr>
            <w:r w:rsidRPr="00A6271A">
              <w:rPr>
                <w:rFonts w:asciiTheme="majorHAnsi" w:hAnsiTheme="majorHAnsi"/>
                <w:b/>
                <w:sz w:val="28"/>
              </w:rPr>
              <w:t>P</w:t>
            </w:r>
          </w:p>
        </w:tc>
      </w:tr>
      <w:tr w:rsidR="00CD22B6" w:rsidRPr="009E2EA5" w:rsidTr="00CD22B6">
        <w:trPr>
          <w:trHeight w:hRule="exact" w:val="340"/>
        </w:trPr>
        <w:tc>
          <w:tcPr>
            <w:tcW w:w="1242" w:type="dxa"/>
            <w:tcBorders>
              <w:top w:val="single" w:sz="18" w:space="0" w:color="auto"/>
              <w:right w:val="single" w:sz="12" w:space="0" w:color="auto"/>
            </w:tcBorders>
          </w:tcPr>
          <w:p w:rsidR="00CD22B6" w:rsidRPr="00A6271A" w:rsidRDefault="00CD22B6" w:rsidP="00B648D9">
            <w:pPr>
              <w:jc w:val="center"/>
              <w:rPr>
                <w:rFonts w:asciiTheme="majorHAnsi" w:hAnsiTheme="majorHAnsi"/>
                <w:b/>
                <w:sz w:val="28"/>
              </w:rPr>
            </w:pPr>
            <w:r>
              <w:rPr>
                <w:rFonts w:asciiTheme="majorHAnsi" w:hAnsiTheme="majorHAnsi"/>
                <w:b/>
                <w:sz w:val="28"/>
              </w:rPr>
              <w:t>9</w:t>
            </w:r>
          </w:p>
        </w:tc>
        <w:tc>
          <w:tcPr>
            <w:tcW w:w="1594" w:type="dxa"/>
            <w:tcBorders>
              <w:top w:val="single" w:sz="18" w:space="0" w:color="auto"/>
              <w:left w:val="single" w:sz="18" w:space="0" w:color="auto"/>
              <w:right w:val="single" w:sz="4" w:space="0" w:color="auto"/>
            </w:tcBorders>
          </w:tcPr>
          <w:p w:rsidR="00CD22B6" w:rsidRPr="00A6271A" w:rsidRDefault="00CD22B6" w:rsidP="00B648D9">
            <w:pPr>
              <w:jc w:val="center"/>
              <w:rPr>
                <w:rFonts w:asciiTheme="majorHAnsi" w:hAnsiTheme="majorHAnsi"/>
                <w:b/>
                <w:sz w:val="24"/>
              </w:rPr>
            </w:pPr>
          </w:p>
        </w:tc>
        <w:tc>
          <w:tcPr>
            <w:tcW w:w="1595" w:type="dxa"/>
            <w:tcBorders>
              <w:top w:val="single" w:sz="18" w:space="0" w:color="auto"/>
              <w:right w:val="single" w:sz="12" w:space="0" w:color="auto"/>
            </w:tcBorders>
            <w:shd w:val="clear" w:color="auto" w:fill="auto"/>
          </w:tcPr>
          <w:p w:rsidR="00CD22B6" w:rsidRPr="00A6271A" w:rsidRDefault="00CD22B6" w:rsidP="00B648D9">
            <w:pPr>
              <w:jc w:val="center"/>
              <w:rPr>
                <w:rFonts w:asciiTheme="majorHAnsi" w:hAnsiTheme="majorHAnsi"/>
                <w:b/>
                <w:sz w:val="24"/>
              </w:rPr>
            </w:pPr>
            <w:r>
              <w:rPr>
                <w:rFonts w:asciiTheme="majorHAnsi" w:hAnsiTheme="majorHAnsi"/>
                <w:b/>
                <w:sz w:val="24"/>
              </w:rPr>
              <w:t>8</w:t>
            </w:r>
          </w:p>
        </w:tc>
        <w:tc>
          <w:tcPr>
            <w:tcW w:w="1595" w:type="dxa"/>
            <w:tcBorders>
              <w:top w:val="single" w:sz="18" w:space="0" w:color="auto"/>
              <w:right w:val="single" w:sz="12" w:space="0" w:color="auto"/>
            </w:tcBorders>
            <w:shd w:val="clear" w:color="auto" w:fill="auto"/>
          </w:tcPr>
          <w:p w:rsidR="00CD22B6" w:rsidRPr="00A6271A" w:rsidRDefault="00CD22B6" w:rsidP="00B648D9">
            <w:pPr>
              <w:tabs>
                <w:tab w:val="left" w:pos="318"/>
              </w:tabs>
              <w:jc w:val="center"/>
              <w:rPr>
                <w:rFonts w:asciiTheme="majorHAnsi" w:hAnsiTheme="majorHAnsi"/>
                <w:b/>
                <w:sz w:val="24"/>
              </w:rPr>
            </w:pPr>
            <w:r w:rsidRPr="00A6271A">
              <w:rPr>
                <w:rFonts w:asciiTheme="majorHAnsi" w:hAnsiTheme="majorHAnsi"/>
                <w:b/>
                <w:sz w:val="24"/>
              </w:rPr>
              <w:t>7</w:t>
            </w:r>
          </w:p>
        </w:tc>
        <w:tc>
          <w:tcPr>
            <w:tcW w:w="1595" w:type="dxa"/>
            <w:tcBorders>
              <w:top w:val="single" w:sz="18" w:space="0" w:color="auto"/>
              <w:left w:val="single" w:sz="4" w:space="0" w:color="auto"/>
              <w:right w:val="single" w:sz="12" w:space="0" w:color="auto"/>
            </w:tcBorders>
            <w:shd w:val="clear" w:color="auto" w:fill="auto"/>
          </w:tcPr>
          <w:p w:rsidR="00CD22B6" w:rsidRPr="00A6271A" w:rsidRDefault="00CD22B6" w:rsidP="00B648D9">
            <w:pPr>
              <w:jc w:val="center"/>
              <w:rPr>
                <w:rFonts w:asciiTheme="majorHAnsi" w:hAnsiTheme="majorHAnsi"/>
                <w:b/>
                <w:sz w:val="24"/>
              </w:rPr>
            </w:pPr>
            <w:r w:rsidRPr="00A6271A">
              <w:rPr>
                <w:rFonts w:asciiTheme="majorHAnsi" w:hAnsiTheme="majorHAnsi"/>
                <w:b/>
                <w:sz w:val="24"/>
              </w:rPr>
              <w:t>6</w:t>
            </w:r>
          </w:p>
        </w:tc>
      </w:tr>
      <w:tr w:rsidR="00CD22B6" w:rsidRPr="009E2EA5" w:rsidTr="00CD22B6">
        <w:trPr>
          <w:trHeight w:hRule="exact" w:val="340"/>
        </w:trPr>
        <w:tc>
          <w:tcPr>
            <w:tcW w:w="1242" w:type="dxa"/>
            <w:tcBorders>
              <w:right w:val="single" w:sz="12" w:space="0" w:color="auto"/>
            </w:tcBorders>
            <w:shd w:val="clear" w:color="auto" w:fill="auto"/>
          </w:tcPr>
          <w:p w:rsidR="00CD22B6" w:rsidRPr="00A6271A" w:rsidRDefault="00CD22B6" w:rsidP="00B648D9">
            <w:pPr>
              <w:jc w:val="center"/>
              <w:rPr>
                <w:rFonts w:asciiTheme="majorHAnsi" w:hAnsiTheme="majorHAnsi"/>
                <w:b/>
                <w:sz w:val="28"/>
              </w:rPr>
            </w:pPr>
            <w:r>
              <w:rPr>
                <w:rFonts w:asciiTheme="majorHAnsi" w:hAnsiTheme="majorHAnsi"/>
                <w:b/>
                <w:sz w:val="28"/>
              </w:rPr>
              <w:t>8</w:t>
            </w:r>
          </w:p>
        </w:tc>
        <w:tc>
          <w:tcPr>
            <w:tcW w:w="1594" w:type="dxa"/>
            <w:tcBorders>
              <w:left w:val="single" w:sz="18" w:space="0" w:color="auto"/>
              <w:right w:val="single" w:sz="4" w:space="0" w:color="auto"/>
            </w:tcBorders>
            <w:shd w:val="clear" w:color="auto" w:fill="auto"/>
          </w:tcPr>
          <w:p w:rsidR="00CD22B6" w:rsidRPr="00A6271A" w:rsidRDefault="00CD22B6" w:rsidP="00B648D9">
            <w:pPr>
              <w:jc w:val="center"/>
              <w:rPr>
                <w:rFonts w:asciiTheme="majorHAnsi" w:hAnsiTheme="majorHAnsi"/>
                <w:b/>
                <w:sz w:val="24"/>
              </w:rPr>
            </w:pPr>
            <w:r>
              <w:rPr>
                <w:rFonts w:asciiTheme="majorHAnsi" w:hAnsiTheme="majorHAnsi"/>
                <w:b/>
                <w:sz w:val="24"/>
              </w:rPr>
              <w:t>9</w:t>
            </w:r>
          </w:p>
        </w:tc>
        <w:tc>
          <w:tcPr>
            <w:tcW w:w="1595" w:type="dxa"/>
            <w:tcBorders>
              <w:right w:val="single" w:sz="12" w:space="0" w:color="auto"/>
            </w:tcBorders>
            <w:shd w:val="clear" w:color="auto" w:fill="auto"/>
          </w:tcPr>
          <w:p w:rsidR="00CD22B6" w:rsidRPr="00A6271A" w:rsidRDefault="00CD22B6" w:rsidP="00B648D9">
            <w:pPr>
              <w:jc w:val="center"/>
              <w:rPr>
                <w:rFonts w:asciiTheme="majorHAnsi" w:hAnsiTheme="majorHAnsi"/>
                <w:b/>
                <w:sz w:val="24"/>
              </w:rPr>
            </w:pPr>
            <w:r>
              <w:rPr>
                <w:rFonts w:asciiTheme="majorHAnsi" w:hAnsiTheme="majorHAnsi"/>
                <w:b/>
                <w:sz w:val="24"/>
              </w:rPr>
              <w:t>8</w:t>
            </w:r>
          </w:p>
        </w:tc>
        <w:tc>
          <w:tcPr>
            <w:tcW w:w="1595" w:type="dxa"/>
            <w:tcBorders>
              <w:right w:val="single" w:sz="12" w:space="0" w:color="auto"/>
            </w:tcBorders>
            <w:shd w:val="clear" w:color="auto" w:fill="auto"/>
          </w:tcPr>
          <w:p w:rsidR="00CD22B6" w:rsidRPr="00A6271A" w:rsidRDefault="00CD22B6" w:rsidP="00B648D9">
            <w:pPr>
              <w:tabs>
                <w:tab w:val="left" w:pos="318"/>
              </w:tabs>
              <w:jc w:val="center"/>
              <w:rPr>
                <w:rFonts w:asciiTheme="majorHAnsi" w:hAnsiTheme="majorHAnsi"/>
                <w:b/>
                <w:sz w:val="24"/>
              </w:rPr>
            </w:pPr>
            <w:r>
              <w:rPr>
                <w:rFonts w:asciiTheme="majorHAnsi" w:hAnsiTheme="majorHAnsi"/>
                <w:b/>
                <w:sz w:val="24"/>
              </w:rPr>
              <w:t>7</w:t>
            </w:r>
          </w:p>
        </w:tc>
        <w:tc>
          <w:tcPr>
            <w:tcW w:w="1595" w:type="dxa"/>
            <w:tcBorders>
              <w:left w:val="single" w:sz="4" w:space="0" w:color="auto"/>
              <w:right w:val="single" w:sz="12" w:space="0" w:color="auto"/>
            </w:tcBorders>
            <w:shd w:val="clear" w:color="auto" w:fill="auto"/>
          </w:tcPr>
          <w:p w:rsidR="00CD22B6" w:rsidRPr="00A6271A" w:rsidRDefault="00CD22B6" w:rsidP="00B648D9">
            <w:pPr>
              <w:jc w:val="center"/>
              <w:rPr>
                <w:rFonts w:asciiTheme="majorHAnsi" w:hAnsiTheme="majorHAnsi"/>
                <w:b/>
                <w:sz w:val="24"/>
              </w:rPr>
            </w:pPr>
            <w:r>
              <w:rPr>
                <w:rFonts w:asciiTheme="majorHAnsi" w:hAnsiTheme="majorHAnsi"/>
                <w:b/>
                <w:sz w:val="24"/>
              </w:rPr>
              <w:t>6</w:t>
            </w:r>
          </w:p>
        </w:tc>
      </w:tr>
      <w:tr w:rsidR="00CD22B6" w:rsidRPr="009E2EA5" w:rsidTr="00CD22B6">
        <w:trPr>
          <w:trHeight w:hRule="exact" w:val="340"/>
        </w:trPr>
        <w:tc>
          <w:tcPr>
            <w:tcW w:w="1242" w:type="dxa"/>
            <w:tcBorders>
              <w:right w:val="single" w:sz="12" w:space="0" w:color="auto"/>
            </w:tcBorders>
          </w:tcPr>
          <w:p w:rsidR="00CD22B6" w:rsidRPr="00A6271A" w:rsidRDefault="00CD22B6" w:rsidP="00B648D9">
            <w:pPr>
              <w:jc w:val="center"/>
              <w:rPr>
                <w:rFonts w:asciiTheme="majorHAnsi" w:hAnsiTheme="majorHAnsi"/>
                <w:b/>
                <w:sz w:val="28"/>
              </w:rPr>
            </w:pPr>
            <w:r>
              <w:rPr>
                <w:rFonts w:asciiTheme="majorHAnsi" w:hAnsiTheme="majorHAnsi"/>
                <w:b/>
                <w:sz w:val="28"/>
              </w:rPr>
              <w:t>7</w:t>
            </w:r>
          </w:p>
        </w:tc>
        <w:tc>
          <w:tcPr>
            <w:tcW w:w="1594" w:type="dxa"/>
            <w:tcBorders>
              <w:left w:val="single" w:sz="18" w:space="0" w:color="auto"/>
              <w:right w:val="single" w:sz="4" w:space="0" w:color="auto"/>
            </w:tcBorders>
          </w:tcPr>
          <w:p w:rsidR="00CD22B6" w:rsidRPr="00A6271A" w:rsidRDefault="00CD22B6" w:rsidP="00B648D9">
            <w:pPr>
              <w:jc w:val="center"/>
              <w:rPr>
                <w:rFonts w:asciiTheme="majorHAnsi" w:hAnsiTheme="majorHAnsi"/>
                <w:b/>
                <w:sz w:val="24"/>
              </w:rPr>
            </w:pPr>
            <w:r>
              <w:rPr>
                <w:rFonts w:asciiTheme="majorHAnsi" w:hAnsiTheme="majorHAnsi"/>
                <w:b/>
                <w:sz w:val="24"/>
              </w:rPr>
              <w:t>8</w:t>
            </w:r>
          </w:p>
        </w:tc>
        <w:tc>
          <w:tcPr>
            <w:tcW w:w="1595" w:type="dxa"/>
            <w:tcBorders>
              <w:right w:val="single" w:sz="12" w:space="0" w:color="auto"/>
            </w:tcBorders>
            <w:shd w:val="clear" w:color="auto" w:fill="auto"/>
          </w:tcPr>
          <w:p w:rsidR="00CD22B6" w:rsidRPr="00A6271A" w:rsidRDefault="00CD22B6" w:rsidP="00B648D9">
            <w:pPr>
              <w:jc w:val="center"/>
              <w:rPr>
                <w:rFonts w:asciiTheme="majorHAnsi" w:hAnsiTheme="majorHAnsi"/>
                <w:b/>
                <w:sz w:val="24"/>
              </w:rPr>
            </w:pPr>
            <w:r>
              <w:rPr>
                <w:rFonts w:asciiTheme="majorHAnsi" w:hAnsiTheme="majorHAnsi"/>
                <w:b/>
                <w:sz w:val="24"/>
              </w:rPr>
              <w:t>7</w:t>
            </w:r>
          </w:p>
        </w:tc>
        <w:tc>
          <w:tcPr>
            <w:tcW w:w="1595" w:type="dxa"/>
            <w:tcBorders>
              <w:right w:val="single" w:sz="12" w:space="0" w:color="auto"/>
            </w:tcBorders>
            <w:shd w:val="clear" w:color="auto" w:fill="auto"/>
          </w:tcPr>
          <w:p w:rsidR="00CD22B6" w:rsidRPr="00A6271A" w:rsidRDefault="00CD22B6" w:rsidP="00B648D9">
            <w:pPr>
              <w:tabs>
                <w:tab w:val="left" w:pos="318"/>
              </w:tabs>
              <w:jc w:val="center"/>
              <w:rPr>
                <w:rFonts w:asciiTheme="majorHAnsi" w:hAnsiTheme="majorHAnsi"/>
                <w:b/>
                <w:sz w:val="24"/>
              </w:rPr>
            </w:pPr>
            <w:r>
              <w:rPr>
                <w:rFonts w:asciiTheme="majorHAnsi" w:hAnsiTheme="majorHAnsi"/>
                <w:b/>
                <w:sz w:val="24"/>
              </w:rPr>
              <w:t>6</w:t>
            </w:r>
          </w:p>
        </w:tc>
        <w:tc>
          <w:tcPr>
            <w:tcW w:w="1595" w:type="dxa"/>
            <w:tcBorders>
              <w:left w:val="single" w:sz="4" w:space="0" w:color="auto"/>
              <w:right w:val="single" w:sz="12" w:space="0" w:color="auto"/>
            </w:tcBorders>
            <w:shd w:val="clear" w:color="auto" w:fill="auto"/>
          </w:tcPr>
          <w:p w:rsidR="00CD22B6" w:rsidRPr="00A6271A" w:rsidRDefault="00CD22B6" w:rsidP="00B648D9">
            <w:pPr>
              <w:jc w:val="center"/>
              <w:rPr>
                <w:rFonts w:asciiTheme="majorHAnsi" w:hAnsiTheme="majorHAnsi"/>
                <w:b/>
                <w:sz w:val="24"/>
              </w:rPr>
            </w:pPr>
            <w:r>
              <w:rPr>
                <w:rFonts w:asciiTheme="majorHAnsi" w:hAnsiTheme="majorHAnsi"/>
                <w:b/>
                <w:sz w:val="24"/>
              </w:rPr>
              <w:t>5</w:t>
            </w:r>
          </w:p>
        </w:tc>
      </w:tr>
      <w:tr w:rsidR="00CD22B6" w:rsidRPr="009E2EA5" w:rsidTr="00CD22B6">
        <w:trPr>
          <w:trHeight w:hRule="exact" w:val="340"/>
        </w:trPr>
        <w:tc>
          <w:tcPr>
            <w:tcW w:w="1242" w:type="dxa"/>
            <w:tcBorders>
              <w:right w:val="single" w:sz="12" w:space="0" w:color="auto"/>
            </w:tcBorders>
            <w:shd w:val="clear" w:color="auto" w:fill="auto"/>
          </w:tcPr>
          <w:p w:rsidR="00CD22B6" w:rsidRPr="00A6271A" w:rsidRDefault="00CD22B6" w:rsidP="00B648D9">
            <w:pPr>
              <w:jc w:val="center"/>
              <w:rPr>
                <w:rFonts w:asciiTheme="majorHAnsi" w:hAnsiTheme="majorHAnsi"/>
                <w:b/>
                <w:sz w:val="28"/>
              </w:rPr>
            </w:pPr>
            <w:r>
              <w:rPr>
                <w:rFonts w:asciiTheme="majorHAnsi" w:hAnsiTheme="majorHAnsi"/>
                <w:b/>
                <w:sz w:val="28"/>
              </w:rPr>
              <w:t>6</w:t>
            </w:r>
          </w:p>
        </w:tc>
        <w:tc>
          <w:tcPr>
            <w:tcW w:w="1594" w:type="dxa"/>
            <w:tcBorders>
              <w:left w:val="single" w:sz="18" w:space="0" w:color="auto"/>
              <w:right w:val="single" w:sz="4" w:space="0" w:color="auto"/>
            </w:tcBorders>
            <w:shd w:val="clear" w:color="auto" w:fill="auto"/>
          </w:tcPr>
          <w:p w:rsidR="00CD22B6" w:rsidRPr="00A6271A" w:rsidRDefault="00CD22B6" w:rsidP="00B648D9">
            <w:pPr>
              <w:jc w:val="center"/>
              <w:rPr>
                <w:rFonts w:asciiTheme="majorHAnsi" w:hAnsiTheme="majorHAnsi"/>
                <w:b/>
                <w:sz w:val="24"/>
              </w:rPr>
            </w:pPr>
            <w:r>
              <w:rPr>
                <w:rFonts w:asciiTheme="majorHAnsi" w:hAnsiTheme="majorHAnsi"/>
                <w:b/>
                <w:sz w:val="24"/>
              </w:rPr>
              <w:t>7</w:t>
            </w:r>
          </w:p>
        </w:tc>
        <w:tc>
          <w:tcPr>
            <w:tcW w:w="1595" w:type="dxa"/>
            <w:tcBorders>
              <w:right w:val="single" w:sz="12" w:space="0" w:color="auto"/>
            </w:tcBorders>
            <w:shd w:val="clear" w:color="auto" w:fill="auto"/>
          </w:tcPr>
          <w:p w:rsidR="00CD22B6" w:rsidRPr="00A6271A" w:rsidRDefault="00CD22B6" w:rsidP="00B648D9">
            <w:pPr>
              <w:jc w:val="center"/>
              <w:rPr>
                <w:rFonts w:asciiTheme="majorHAnsi" w:hAnsiTheme="majorHAnsi"/>
                <w:b/>
                <w:sz w:val="24"/>
              </w:rPr>
            </w:pPr>
            <w:r>
              <w:rPr>
                <w:rFonts w:asciiTheme="majorHAnsi" w:hAnsiTheme="majorHAnsi"/>
                <w:b/>
                <w:sz w:val="24"/>
              </w:rPr>
              <w:t>6</w:t>
            </w:r>
          </w:p>
        </w:tc>
        <w:tc>
          <w:tcPr>
            <w:tcW w:w="1595" w:type="dxa"/>
            <w:tcBorders>
              <w:right w:val="single" w:sz="12" w:space="0" w:color="auto"/>
            </w:tcBorders>
            <w:shd w:val="clear" w:color="auto" w:fill="auto"/>
          </w:tcPr>
          <w:p w:rsidR="00CD22B6" w:rsidRPr="00A6271A" w:rsidRDefault="00CD22B6" w:rsidP="00B648D9">
            <w:pPr>
              <w:tabs>
                <w:tab w:val="left" w:pos="318"/>
              </w:tabs>
              <w:jc w:val="center"/>
              <w:rPr>
                <w:rFonts w:asciiTheme="majorHAnsi" w:hAnsiTheme="majorHAnsi"/>
                <w:b/>
                <w:sz w:val="24"/>
              </w:rPr>
            </w:pPr>
            <w:r>
              <w:rPr>
                <w:rFonts w:asciiTheme="majorHAnsi" w:hAnsiTheme="majorHAnsi"/>
                <w:b/>
                <w:sz w:val="24"/>
              </w:rPr>
              <w:t>5</w:t>
            </w:r>
          </w:p>
        </w:tc>
        <w:tc>
          <w:tcPr>
            <w:tcW w:w="1595" w:type="dxa"/>
            <w:tcBorders>
              <w:left w:val="single" w:sz="4" w:space="0" w:color="auto"/>
              <w:right w:val="single" w:sz="12" w:space="0" w:color="auto"/>
            </w:tcBorders>
            <w:shd w:val="clear" w:color="auto" w:fill="auto"/>
          </w:tcPr>
          <w:p w:rsidR="00CD22B6" w:rsidRPr="00A6271A" w:rsidRDefault="00CD22B6" w:rsidP="00B648D9">
            <w:pPr>
              <w:jc w:val="center"/>
              <w:rPr>
                <w:rFonts w:asciiTheme="majorHAnsi" w:hAnsiTheme="majorHAnsi"/>
                <w:b/>
                <w:sz w:val="24"/>
              </w:rPr>
            </w:pPr>
            <w:r>
              <w:rPr>
                <w:rFonts w:asciiTheme="majorHAnsi" w:hAnsiTheme="majorHAnsi"/>
                <w:b/>
                <w:sz w:val="24"/>
              </w:rPr>
              <w:t>4</w:t>
            </w:r>
          </w:p>
        </w:tc>
      </w:tr>
      <w:tr w:rsidR="00CD22B6" w:rsidRPr="009E2EA5" w:rsidTr="00CD22B6">
        <w:trPr>
          <w:trHeight w:hRule="exact" w:val="340"/>
        </w:trPr>
        <w:tc>
          <w:tcPr>
            <w:tcW w:w="1242" w:type="dxa"/>
            <w:tcBorders>
              <w:right w:val="single" w:sz="12" w:space="0" w:color="auto"/>
            </w:tcBorders>
          </w:tcPr>
          <w:p w:rsidR="00CD22B6" w:rsidRPr="00A6271A" w:rsidRDefault="00CD22B6" w:rsidP="00B648D9">
            <w:pPr>
              <w:jc w:val="center"/>
              <w:rPr>
                <w:rFonts w:asciiTheme="majorHAnsi" w:hAnsiTheme="majorHAnsi"/>
                <w:b/>
                <w:sz w:val="28"/>
              </w:rPr>
            </w:pPr>
            <w:r>
              <w:rPr>
                <w:rFonts w:asciiTheme="majorHAnsi" w:hAnsiTheme="majorHAnsi"/>
                <w:b/>
                <w:sz w:val="28"/>
              </w:rPr>
              <w:t>5</w:t>
            </w:r>
          </w:p>
        </w:tc>
        <w:tc>
          <w:tcPr>
            <w:tcW w:w="1594" w:type="dxa"/>
            <w:tcBorders>
              <w:left w:val="single" w:sz="18" w:space="0" w:color="auto"/>
              <w:right w:val="single" w:sz="4" w:space="0" w:color="auto"/>
            </w:tcBorders>
          </w:tcPr>
          <w:p w:rsidR="00CD22B6" w:rsidRPr="00A6271A" w:rsidRDefault="00CD22B6" w:rsidP="00B648D9">
            <w:pPr>
              <w:jc w:val="center"/>
              <w:rPr>
                <w:rFonts w:asciiTheme="majorHAnsi" w:hAnsiTheme="majorHAnsi"/>
                <w:b/>
                <w:sz w:val="24"/>
              </w:rPr>
            </w:pPr>
            <w:r>
              <w:rPr>
                <w:rFonts w:asciiTheme="majorHAnsi" w:hAnsiTheme="majorHAnsi"/>
                <w:b/>
                <w:sz w:val="24"/>
              </w:rPr>
              <w:t>6</w:t>
            </w:r>
          </w:p>
        </w:tc>
        <w:tc>
          <w:tcPr>
            <w:tcW w:w="1595" w:type="dxa"/>
            <w:tcBorders>
              <w:right w:val="single" w:sz="12" w:space="0" w:color="auto"/>
            </w:tcBorders>
            <w:shd w:val="clear" w:color="auto" w:fill="auto"/>
          </w:tcPr>
          <w:p w:rsidR="00CD22B6" w:rsidRPr="00A6271A" w:rsidRDefault="00CD22B6" w:rsidP="00B648D9">
            <w:pPr>
              <w:jc w:val="center"/>
              <w:rPr>
                <w:rFonts w:asciiTheme="majorHAnsi" w:hAnsiTheme="majorHAnsi"/>
                <w:b/>
                <w:sz w:val="24"/>
              </w:rPr>
            </w:pPr>
            <w:r>
              <w:rPr>
                <w:rFonts w:asciiTheme="majorHAnsi" w:hAnsiTheme="majorHAnsi"/>
                <w:b/>
                <w:sz w:val="24"/>
              </w:rPr>
              <w:t>5</w:t>
            </w:r>
          </w:p>
        </w:tc>
        <w:tc>
          <w:tcPr>
            <w:tcW w:w="1595" w:type="dxa"/>
            <w:tcBorders>
              <w:right w:val="single" w:sz="12" w:space="0" w:color="auto"/>
            </w:tcBorders>
            <w:shd w:val="clear" w:color="auto" w:fill="auto"/>
          </w:tcPr>
          <w:p w:rsidR="00CD22B6" w:rsidRPr="00A6271A" w:rsidRDefault="00CD22B6" w:rsidP="00B648D9">
            <w:pPr>
              <w:tabs>
                <w:tab w:val="left" w:pos="318"/>
              </w:tabs>
              <w:jc w:val="center"/>
              <w:rPr>
                <w:rFonts w:asciiTheme="majorHAnsi" w:hAnsiTheme="majorHAnsi"/>
                <w:b/>
                <w:sz w:val="24"/>
              </w:rPr>
            </w:pPr>
            <w:r>
              <w:rPr>
                <w:rFonts w:asciiTheme="majorHAnsi" w:hAnsiTheme="majorHAnsi"/>
                <w:b/>
                <w:sz w:val="24"/>
              </w:rPr>
              <w:t>4</w:t>
            </w:r>
          </w:p>
        </w:tc>
        <w:tc>
          <w:tcPr>
            <w:tcW w:w="1595" w:type="dxa"/>
            <w:tcBorders>
              <w:left w:val="single" w:sz="4" w:space="0" w:color="auto"/>
              <w:right w:val="single" w:sz="12" w:space="0" w:color="auto"/>
            </w:tcBorders>
            <w:shd w:val="clear" w:color="auto" w:fill="auto"/>
          </w:tcPr>
          <w:p w:rsidR="00CD22B6" w:rsidRPr="00A6271A" w:rsidRDefault="00CD22B6" w:rsidP="00B648D9">
            <w:pPr>
              <w:jc w:val="center"/>
              <w:rPr>
                <w:rFonts w:asciiTheme="majorHAnsi" w:hAnsiTheme="majorHAnsi"/>
                <w:b/>
                <w:sz w:val="24"/>
              </w:rPr>
            </w:pPr>
            <w:r>
              <w:rPr>
                <w:rFonts w:asciiTheme="majorHAnsi" w:hAnsiTheme="majorHAnsi"/>
                <w:b/>
                <w:sz w:val="24"/>
              </w:rPr>
              <w:t>3</w:t>
            </w:r>
          </w:p>
        </w:tc>
      </w:tr>
      <w:tr w:rsidR="00CD22B6" w:rsidRPr="009E2EA5" w:rsidTr="00CD22B6">
        <w:trPr>
          <w:trHeight w:hRule="exact" w:val="340"/>
        </w:trPr>
        <w:tc>
          <w:tcPr>
            <w:tcW w:w="1242" w:type="dxa"/>
            <w:tcBorders>
              <w:right w:val="single" w:sz="12" w:space="0" w:color="auto"/>
            </w:tcBorders>
          </w:tcPr>
          <w:p w:rsidR="00CD22B6" w:rsidRDefault="00CD22B6" w:rsidP="00B648D9">
            <w:pPr>
              <w:jc w:val="center"/>
              <w:rPr>
                <w:rFonts w:asciiTheme="majorHAnsi" w:hAnsiTheme="majorHAnsi"/>
                <w:b/>
                <w:sz w:val="28"/>
              </w:rPr>
            </w:pPr>
            <w:r>
              <w:rPr>
                <w:rFonts w:asciiTheme="majorHAnsi" w:hAnsiTheme="majorHAnsi"/>
                <w:b/>
                <w:sz w:val="28"/>
              </w:rPr>
              <w:t>4</w:t>
            </w:r>
          </w:p>
        </w:tc>
        <w:tc>
          <w:tcPr>
            <w:tcW w:w="1594" w:type="dxa"/>
            <w:tcBorders>
              <w:left w:val="single" w:sz="18" w:space="0" w:color="auto"/>
              <w:right w:val="single" w:sz="4" w:space="0" w:color="auto"/>
            </w:tcBorders>
          </w:tcPr>
          <w:p w:rsidR="00CD22B6" w:rsidRDefault="00CD22B6" w:rsidP="00B648D9">
            <w:pPr>
              <w:jc w:val="center"/>
              <w:rPr>
                <w:rFonts w:asciiTheme="majorHAnsi" w:hAnsiTheme="majorHAnsi"/>
                <w:b/>
                <w:sz w:val="24"/>
              </w:rPr>
            </w:pPr>
            <w:r>
              <w:rPr>
                <w:rFonts w:asciiTheme="majorHAnsi" w:hAnsiTheme="majorHAnsi"/>
                <w:b/>
                <w:sz w:val="24"/>
              </w:rPr>
              <w:t>5</w:t>
            </w:r>
          </w:p>
        </w:tc>
        <w:tc>
          <w:tcPr>
            <w:tcW w:w="1595" w:type="dxa"/>
            <w:tcBorders>
              <w:right w:val="single" w:sz="12" w:space="0" w:color="auto"/>
            </w:tcBorders>
            <w:shd w:val="clear" w:color="auto" w:fill="auto"/>
          </w:tcPr>
          <w:p w:rsidR="00CD22B6" w:rsidRDefault="00CD22B6" w:rsidP="00B648D9">
            <w:pPr>
              <w:jc w:val="center"/>
              <w:rPr>
                <w:rFonts w:asciiTheme="majorHAnsi" w:hAnsiTheme="majorHAnsi"/>
                <w:b/>
                <w:sz w:val="24"/>
              </w:rPr>
            </w:pPr>
            <w:r>
              <w:rPr>
                <w:rFonts w:asciiTheme="majorHAnsi" w:hAnsiTheme="majorHAnsi"/>
                <w:b/>
                <w:sz w:val="24"/>
              </w:rPr>
              <w:t>4</w:t>
            </w:r>
          </w:p>
        </w:tc>
        <w:tc>
          <w:tcPr>
            <w:tcW w:w="1595" w:type="dxa"/>
            <w:tcBorders>
              <w:right w:val="single" w:sz="12" w:space="0" w:color="auto"/>
            </w:tcBorders>
            <w:shd w:val="clear" w:color="auto" w:fill="auto"/>
          </w:tcPr>
          <w:p w:rsidR="00CD22B6" w:rsidRDefault="00CD22B6" w:rsidP="00B648D9">
            <w:pPr>
              <w:tabs>
                <w:tab w:val="left" w:pos="318"/>
              </w:tabs>
              <w:jc w:val="center"/>
              <w:rPr>
                <w:rFonts w:asciiTheme="majorHAnsi" w:hAnsiTheme="majorHAnsi"/>
                <w:b/>
                <w:sz w:val="24"/>
              </w:rPr>
            </w:pPr>
            <w:r>
              <w:rPr>
                <w:rFonts w:asciiTheme="majorHAnsi" w:hAnsiTheme="majorHAnsi"/>
                <w:b/>
                <w:sz w:val="24"/>
              </w:rPr>
              <w:t>3</w:t>
            </w:r>
          </w:p>
        </w:tc>
        <w:tc>
          <w:tcPr>
            <w:tcW w:w="1595" w:type="dxa"/>
            <w:tcBorders>
              <w:left w:val="single" w:sz="4" w:space="0" w:color="auto"/>
              <w:right w:val="single" w:sz="12" w:space="0" w:color="auto"/>
            </w:tcBorders>
            <w:shd w:val="clear" w:color="auto" w:fill="auto"/>
          </w:tcPr>
          <w:p w:rsidR="00CD22B6" w:rsidRDefault="00CD22B6" w:rsidP="00B648D9">
            <w:pPr>
              <w:jc w:val="center"/>
              <w:rPr>
                <w:rFonts w:asciiTheme="majorHAnsi" w:hAnsiTheme="majorHAnsi"/>
                <w:b/>
                <w:sz w:val="24"/>
              </w:rPr>
            </w:pPr>
            <w:r>
              <w:rPr>
                <w:rFonts w:asciiTheme="majorHAnsi" w:hAnsiTheme="majorHAnsi"/>
                <w:b/>
                <w:sz w:val="24"/>
              </w:rPr>
              <w:t>2</w:t>
            </w:r>
          </w:p>
        </w:tc>
      </w:tr>
      <w:tr w:rsidR="00CD22B6" w:rsidRPr="009E2EA5" w:rsidTr="00CD22B6">
        <w:trPr>
          <w:trHeight w:hRule="exact" w:val="340"/>
        </w:trPr>
        <w:tc>
          <w:tcPr>
            <w:tcW w:w="1242" w:type="dxa"/>
            <w:tcBorders>
              <w:right w:val="single" w:sz="12" w:space="0" w:color="auto"/>
            </w:tcBorders>
          </w:tcPr>
          <w:p w:rsidR="00CD22B6" w:rsidRDefault="00CD22B6" w:rsidP="00B648D9">
            <w:pPr>
              <w:jc w:val="center"/>
              <w:rPr>
                <w:rFonts w:asciiTheme="majorHAnsi" w:hAnsiTheme="majorHAnsi"/>
                <w:b/>
                <w:sz w:val="28"/>
              </w:rPr>
            </w:pPr>
            <w:r>
              <w:rPr>
                <w:rFonts w:asciiTheme="majorHAnsi" w:hAnsiTheme="majorHAnsi"/>
                <w:b/>
                <w:sz w:val="28"/>
              </w:rPr>
              <w:t>3</w:t>
            </w:r>
          </w:p>
        </w:tc>
        <w:tc>
          <w:tcPr>
            <w:tcW w:w="1594" w:type="dxa"/>
            <w:tcBorders>
              <w:left w:val="single" w:sz="18" w:space="0" w:color="auto"/>
              <w:right w:val="single" w:sz="4" w:space="0" w:color="auto"/>
            </w:tcBorders>
          </w:tcPr>
          <w:p w:rsidR="00CD22B6" w:rsidRDefault="00CD22B6" w:rsidP="00B648D9">
            <w:pPr>
              <w:jc w:val="center"/>
              <w:rPr>
                <w:rFonts w:asciiTheme="majorHAnsi" w:hAnsiTheme="majorHAnsi"/>
                <w:b/>
                <w:sz w:val="24"/>
              </w:rPr>
            </w:pPr>
            <w:r>
              <w:rPr>
                <w:rFonts w:asciiTheme="majorHAnsi" w:hAnsiTheme="majorHAnsi"/>
                <w:b/>
                <w:sz w:val="24"/>
              </w:rPr>
              <w:t>4</w:t>
            </w:r>
          </w:p>
        </w:tc>
        <w:tc>
          <w:tcPr>
            <w:tcW w:w="1595" w:type="dxa"/>
            <w:tcBorders>
              <w:right w:val="single" w:sz="12" w:space="0" w:color="auto"/>
            </w:tcBorders>
            <w:shd w:val="clear" w:color="auto" w:fill="auto"/>
          </w:tcPr>
          <w:p w:rsidR="00CD22B6" w:rsidRDefault="00CD22B6" w:rsidP="00B648D9">
            <w:pPr>
              <w:jc w:val="center"/>
              <w:rPr>
                <w:rFonts w:asciiTheme="majorHAnsi" w:hAnsiTheme="majorHAnsi"/>
                <w:b/>
                <w:sz w:val="24"/>
              </w:rPr>
            </w:pPr>
            <w:r>
              <w:rPr>
                <w:rFonts w:asciiTheme="majorHAnsi" w:hAnsiTheme="majorHAnsi"/>
                <w:b/>
                <w:sz w:val="24"/>
              </w:rPr>
              <w:t>3</w:t>
            </w:r>
          </w:p>
        </w:tc>
        <w:tc>
          <w:tcPr>
            <w:tcW w:w="1595" w:type="dxa"/>
            <w:tcBorders>
              <w:right w:val="single" w:sz="12" w:space="0" w:color="auto"/>
            </w:tcBorders>
            <w:shd w:val="clear" w:color="auto" w:fill="auto"/>
          </w:tcPr>
          <w:p w:rsidR="00CD22B6" w:rsidRDefault="00CD22B6" w:rsidP="00B648D9">
            <w:pPr>
              <w:tabs>
                <w:tab w:val="left" w:pos="318"/>
              </w:tabs>
              <w:jc w:val="center"/>
              <w:rPr>
                <w:rFonts w:asciiTheme="majorHAnsi" w:hAnsiTheme="majorHAnsi"/>
                <w:b/>
                <w:sz w:val="24"/>
              </w:rPr>
            </w:pPr>
            <w:r>
              <w:rPr>
                <w:rFonts w:asciiTheme="majorHAnsi" w:hAnsiTheme="majorHAnsi"/>
                <w:b/>
                <w:sz w:val="24"/>
              </w:rPr>
              <w:t>2</w:t>
            </w:r>
          </w:p>
        </w:tc>
        <w:tc>
          <w:tcPr>
            <w:tcW w:w="1595" w:type="dxa"/>
            <w:tcBorders>
              <w:left w:val="single" w:sz="4" w:space="0" w:color="auto"/>
              <w:right w:val="single" w:sz="12" w:space="0" w:color="auto"/>
            </w:tcBorders>
            <w:shd w:val="clear" w:color="auto" w:fill="auto"/>
          </w:tcPr>
          <w:p w:rsidR="00CD22B6" w:rsidRDefault="00CD22B6" w:rsidP="00B648D9">
            <w:pPr>
              <w:jc w:val="center"/>
              <w:rPr>
                <w:rFonts w:asciiTheme="majorHAnsi" w:hAnsiTheme="majorHAnsi"/>
                <w:b/>
                <w:sz w:val="24"/>
              </w:rPr>
            </w:pPr>
            <w:r>
              <w:rPr>
                <w:rFonts w:asciiTheme="majorHAnsi" w:hAnsiTheme="majorHAnsi"/>
                <w:b/>
                <w:sz w:val="24"/>
              </w:rPr>
              <w:t>1</w:t>
            </w:r>
          </w:p>
        </w:tc>
      </w:tr>
    </w:tbl>
    <w:p w:rsidR="00C85FA8" w:rsidRPr="00B648D9" w:rsidRDefault="00C85FA8" w:rsidP="00B648D9">
      <w:pPr>
        <w:ind w:firstLine="720"/>
        <w:rPr>
          <w:rFonts w:asciiTheme="majorHAnsi" w:hAnsiTheme="majorHAnsi"/>
          <w:sz w:val="20"/>
          <w:szCs w:val="20"/>
        </w:rPr>
      </w:pPr>
      <w:r w:rsidRPr="00B648D9">
        <w:rPr>
          <w:rFonts w:asciiTheme="majorHAnsi" w:hAnsiTheme="majorHAnsi"/>
          <w:sz w:val="20"/>
          <w:szCs w:val="20"/>
        </w:rPr>
        <w:t>For reference to old GCSE grades</w:t>
      </w:r>
      <w:r w:rsidR="00B63A1D" w:rsidRPr="00B648D9">
        <w:rPr>
          <w:rFonts w:asciiTheme="majorHAnsi" w:hAnsiTheme="majorHAnsi"/>
          <w:sz w:val="20"/>
          <w:szCs w:val="20"/>
        </w:rPr>
        <w:t>: 9</w:t>
      </w:r>
      <w:r w:rsidRPr="00B648D9">
        <w:rPr>
          <w:rFonts w:asciiTheme="majorHAnsi" w:hAnsiTheme="majorHAnsi"/>
          <w:sz w:val="20"/>
          <w:szCs w:val="20"/>
        </w:rPr>
        <w:t>~A**, 8 ~A*, 7~A, 6~B, 5~C/B, 4~C, 3~D, 2~EFG</w:t>
      </w:r>
    </w:p>
    <w:p w:rsidR="00C85FA8" w:rsidRDefault="0067450C" w:rsidP="00C85FA8">
      <w:pPr>
        <w:rPr>
          <w:rFonts w:asciiTheme="majorHAnsi" w:hAnsiTheme="majorHAnsi"/>
        </w:rPr>
      </w:pPr>
      <w:r>
        <w:rPr>
          <w:rFonts w:asciiTheme="majorHAnsi" w:hAnsiTheme="majorHAnsi"/>
          <w:b/>
        </w:rPr>
        <w:t>It is expected that t</w:t>
      </w:r>
      <w:r w:rsidR="00C85FA8" w:rsidRPr="00030C57">
        <w:rPr>
          <w:rFonts w:asciiTheme="majorHAnsi" w:hAnsiTheme="majorHAnsi"/>
          <w:b/>
        </w:rPr>
        <w:t>he G grade is the default grade for students completing the work to a good standard</w:t>
      </w:r>
      <w:r w:rsidR="00001230">
        <w:rPr>
          <w:rFonts w:asciiTheme="majorHAnsi" w:hAnsiTheme="majorHAnsi"/>
          <w:b/>
        </w:rPr>
        <w:t xml:space="preserve"> </w:t>
      </w:r>
      <w:r w:rsidR="00001230" w:rsidRPr="00030C57">
        <w:rPr>
          <w:rFonts w:asciiTheme="majorHAnsi" w:hAnsiTheme="majorHAnsi"/>
          <w:b/>
        </w:rPr>
        <w:t>routinely</w:t>
      </w:r>
      <w:r w:rsidR="00C85FA8">
        <w:rPr>
          <w:rFonts w:asciiTheme="majorHAnsi" w:hAnsiTheme="majorHAnsi"/>
        </w:rPr>
        <w:t xml:space="preserve">.  E indicates pushing to the top edge of the </w:t>
      </w:r>
      <w:r w:rsidR="00001230">
        <w:rPr>
          <w:rFonts w:asciiTheme="majorHAnsi" w:hAnsiTheme="majorHAnsi"/>
        </w:rPr>
        <w:t>grade range</w:t>
      </w:r>
      <w:r w:rsidR="00C85FA8">
        <w:rPr>
          <w:rFonts w:asciiTheme="majorHAnsi" w:hAnsiTheme="majorHAnsi"/>
        </w:rPr>
        <w:t xml:space="preserve"> and </w:t>
      </w:r>
      <w:r w:rsidR="00001230">
        <w:rPr>
          <w:rFonts w:asciiTheme="majorHAnsi" w:hAnsiTheme="majorHAnsi"/>
        </w:rPr>
        <w:t>will</w:t>
      </w:r>
      <w:r w:rsidR="00C85FA8">
        <w:rPr>
          <w:rFonts w:asciiTheme="majorHAnsi" w:hAnsiTheme="majorHAnsi"/>
        </w:rPr>
        <w:t xml:space="preserve"> be reserved for genuine excellen</w:t>
      </w:r>
      <w:r w:rsidR="00030C57">
        <w:rPr>
          <w:rFonts w:asciiTheme="majorHAnsi" w:hAnsiTheme="majorHAnsi"/>
        </w:rPr>
        <w:t xml:space="preserve">ce; E means Exceptional. </w:t>
      </w:r>
      <w:r w:rsidR="00C85FA8">
        <w:rPr>
          <w:rFonts w:asciiTheme="majorHAnsi" w:hAnsiTheme="majorHAnsi"/>
        </w:rPr>
        <w:t xml:space="preserve">  </w:t>
      </w:r>
      <w:r w:rsidR="00030C57">
        <w:rPr>
          <w:rFonts w:asciiTheme="majorHAnsi" w:hAnsiTheme="majorHAnsi"/>
        </w:rPr>
        <w:t>S meaning ‘Some</w:t>
      </w:r>
      <w:r w:rsidR="00C85FA8">
        <w:rPr>
          <w:rFonts w:asciiTheme="majorHAnsi" w:hAnsiTheme="majorHAnsi"/>
        </w:rPr>
        <w:t xml:space="preserve">’ suggests that, whilst progress is being made, it needs to improve to achieve excellence.  </w:t>
      </w:r>
      <w:r w:rsidR="00700C3D">
        <w:rPr>
          <w:rFonts w:asciiTheme="majorHAnsi" w:hAnsiTheme="majorHAnsi"/>
        </w:rPr>
        <w:t>We set</w:t>
      </w:r>
      <w:r w:rsidR="00C85FA8">
        <w:rPr>
          <w:rFonts w:asciiTheme="majorHAnsi" w:hAnsiTheme="majorHAnsi"/>
        </w:rPr>
        <w:t xml:space="preserve"> </w:t>
      </w:r>
      <w:r w:rsidR="00001230">
        <w:rPr>
          <w:rFonts w:asciiTheme="majorHAnsi" w:hAnsiTheme="majorHAnsi"/>
        </w:rPr>
        <w:t>high standards that</w:t>
      </w:r>
      <w:r w:rsidR="00C85FA8">
        <w:rPr>
          <w:rFonts w:asciiTheme="majorHAnsi" w:hAnsiTheme="majorHAnsi"/>
        </w:rPr>
        <w:t xml:space="preserve"> may b</w:t>
      </w:r>
      <w:r w:rsidR="00001230">
        <w:rPr>
          <w:rFonts w:asciiTheme="majorHAnsi" w:hAnsiTheme="majorHAnsi"/>
        </w:rPr>
        <w:t>e</w:t>
      </w:r>
      <w:r w:rsidR="00700C3D">
        <w:rPr>
          <w:rFonts w:asciiTheme="majorHAnsi" w:hAnsiTheme="majorHAnsi"/>
        </w:rPr>
        <w:t xml:space="preserve"> challenging for some students but </w:t>
      </w:r>
      <w:r w:rsidR="00001230">
        <w:rPr>
          <w:rFonts w:asciiTheme="majorHAnsi" w:hAnsiTheme="majorHAnsi"/>
        </w:rPr>
        <w:t xml:space="preserve">we think that is a good way to keep students focused on aiming high. </w:t>
      </w:r>
    </w:p>
    <w:p w:rsidR="004732E3" w:rsidRPr="00700C3D" w:rsidRDefault="00700C3D" w:rsidP="004732E3">
      <w:pPr>
        <w:rPr>
          <w:rFonts w:asciiTheme="majorHAnsi" w:hAnsiTheme="majorHAnsi"/>
        </w:rPr>
      </w:pPr>
      <w:r w:rsidRPr="00700C3D">
        <w:rPr>
          <w:rFonts w:asciiTheme="majorHAnsi" w:hAnsiTheme="majorHAnsi"/>
          <w:noProof/>
          <w:lang w:eastAsia="en-GB"/>
        </w:rPr>
        <mc:AlternateContent>
          <mc:Choice Requires="wpg">
            <w:drawing>
              <wp:anchor distT="0" distB="0" distL="114300" distR="114300" simplePos="0" relativeHeight="251682560" behindDoc="0" locked="0" layoutInCell="1" allowOverlap="1" wp14:anchorId="31F1E1F7" wp14:editId="27768584">
                <wp:simplePos x="0" y="0"/>
                <wp:positionH relativeFrom="margin">
                  <wp:align>left</wp:align>
                </wp:positionH>
                <wp:positionV relativeFrom="paragraph">
                  <wp:posOffset>951230</wp:posOffset>
                </wp:positionV>
                <wp:extent cx="5753100" cy="666750"/>
                <wp:effectExtent l="0" t="0" r="19050" b="95250"/>
                <wp:wrapTight wrapText="bothSides">
                  <wp:wrapPolygon edited="0">
                    <wp:start x="0" y="0"/>
                    <wp:lineTo x="0" y="9874"/>
                    <wp:lineTo x="2146" y="9874"/>
                    <wp:lineTo x="2146" y="19749"/>
                    <wp:lineTo x="1788" y="20366"/>
                    <wp:lineTo x="1645" y="21600"/>
                    <wp:lineTo x="1788" y="24069"/>
                    <wp:lineTo x="21171" y="24069"/>
                    <wp:lineTo x="21528" y="19749"/>
                    <wp:lineTo x="20098" y="19131"/>
                    <wp:lineTo x="19883" y="9874"/>
                    <wp:lineTo x="21600" y="9874"/>
                    <wp:lineTo x="21600" y="0"/>
                    <wp:lineTo x="0" y="0"/>
                  </wp:wrapPolygon>
                </wp:wrapTight>
                <wp:docPr id="16"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3100" cy="666750"/>
                          <a:chOff x="1440" y="12197"/>
                          <a:chExt cx="8975" cy="970"/>
                        </a:xfrm>
                      </wpg:grpSpPr>
                      <wpg:grpSp>
                        <wpg:cNvPr id="17" name="Group 40"/>
                        <wpg:cNvGrpSpPr>
                          <a:grpSpLocks/>
                        </wpg:cNvGrpSpPr>
                        <wpg:grpSpPr bwMode="auto">
                          <a:xfrm>
                            <a:off x="1440" y="12197"/>
                            <a:ext cx="8975" cy="875"/>
                            <a:chOff x="1455" y="13720"/>
                            <a:chExt cx="8975" cy="875"/>
                          </a:xfrm>
                        </wpg:grpSpPr>
                        <wps:wsp>
                          <wps:cNvPr id="18" name="AutoShape 31"/>
                          <wps:cNvSpPr>
                            <a:spLocks noChangeArrowheads="1"/>
                          </wps:cNvSpPr>
                          <wps:spPr bwMode="auto">
                            <a:xfrm>
                              <a:off x="1455" y="13720"/>
                              <a:ext cx="1425" cy="420"/>
                            </a:xfrm>
                            <a:prstGeom prst="roundRect">
                              <a:avLst>
                                <a:gd name="adj" fmla="val 16667"/>
                              </a:avLst>
                            </a:prstGeom>
                            <a:solidFill>
                              <a:srgbClr val="FFFFFF"/>
                            </a:solidFill>
                            <a:ln w="9525">
                              <a:solidFill>
                                <a:srgbClr val="000000"/>
                              </a:solidFill>
                              <a:round/>
                              <a:headEnd/>
                              <a:tailEnd/>
                            </a:ln>
                          </wps:spPr>
                          <wps:txbx>
                            <w:txbxContent>
                              <w:p w:rsidR="00966A1C" w:rsidRPr="00C85FA8" w:rsidRDefault="00966A1C" w:rsidP="00C85FA8">
                                <w:pPr>
                                  <w:jc w:val="center"/>
                                  <w:rPr>
                                    <w:b/>
                                  </w:rPr>
                                </w:pPr>
                                <w:r w:rsidRPr="00C85FA8">
                                  <w:rPr>
                                    <w:b/>
                                  </w:rPr>
                                  <w:t>1</w:t>
                                </w:r>
                              </w:p>
                            </w:txbxContent>
                          </wps:txbx>
                          <wps:bodyPr rot="0" vert="horz" wrap="square" lIns="91440" tIns="45720" rIns="91440" bIns="45720" anchor="t" anchorCtr="0" upright="1">
                            <a:noAutofit/>
                          </wps:bodyPr>
                        </wps:wsp>
                        <wps:wsp>
                          <wps:cNvPr id="19" name="AutoShape 32"/>
                          <wps:cNvSpPr>
                            <a:spLocks noChangeArrowheads="1"/>
                          </wps:cNvSpPr>
                          <wps:spPr bwMode="auto">
                            <a:xfrm>
                              <a:off x="3360" y="13740"/>
                              <a:ext cx="1485" cy="420"/>
                            </a:xfrm>
                            <a:prstGeom prst="roundRect">
                              <a:avLst>
                                <a:gd name="adj" fmla="val 16667"/>
                              </a:avLst>
                            </a:prstGeom>
                            <a:solidFill>
                              <a:srgbClr val="FFFFFF"/>
                            </a:solidFill>
                            <a:ln w="9525">
                              <a:solidFill>
                                <a:srgbClr val="000000"/>
                              </a:solidFill>
                              <a:round/>
                              <a:headEnd/>
                              <a:tailEnd/>
                            </a:ln>
                          </wps:spPr>
                          <wps:txbx>
                            <w:txbxContent>
                              <w:p w:rsidR="00966A1C" w:rsidRPr="00C85FA8" w:rsidRDefault="00966A1C" w:rsidP="00C85FA8">
                                <w:pPr>
                                  <w:jc w:val="center"/>
                                  <w:rPr>
                                    <w:b/>
                                  </w:rPr>
                                </w:pPr>
                                <w:r>
                                  <w:rPr>
                                    <w:b/>
                                  </w:rPr>
                                  <w:t>3</w:t>
                                </w:r>
                              </w:p>
                            </w:txbxContent>
                          </wps:txbx>
                          <wps:bodyPr rot="0" vert="horz" wrap="square" lIns="91440" tIns="45720" rIns="91440" bIns="45720" anchor="t" anchorCtr="0" upright="1">
                            <a:noAutofit/>
                          </wps:bodyPr>
                        </wps:wsp>
                        <wps:wsp>
                          <wps:cNvPr id="20" name="AutoShape 33"/>
                          <wps:cNvSpPr>
                            <a:spLocks noChangeArrowheads="1"/>
                          </wps:cNvSpPr>
                          <wps:spPr bwMode="auto">
                            <a:xfrm>
                              <a:off x="5240" y="13740"/>
                              <a:ext cx="1425" cy="420"/>
                            </a:xfrm>
                            <a:prstGeom prst="roundRect">
                              <a:avLst>
                                <a:gd name="adj" fmla="val 16667"/>
                              </a:avLst>
                            </a:prstGeom>
                            <a:solidFill>
                              <a:srgbClr val="FFFFFF"/>
                            </a:solidFill>
                            <a:ln w="9525">
                              <a:solidFill>
                                <a:srgbClr val="000000"/>
                              </a:solidFill>
                              <a:round/>
                              <a:headEnd/>
                              <a:tailEnd/>
                            </a:ln>
                          </wps:spPr>
                          <wps:txbx>
                            <w:txbxContent>
                              <w:p w:rsidR="00966A1C" w:rsidRPr="00C85FA8" w:rsidRDefault="00966A1C" w:rsidP="00C85FA8">
                                <w:pPr>
                                  <w:jc w:val="center"/>
                                  <w:rPr>
                                    <w:b/>
                                  </w:rPr>
                                </w:pPr>
                                <w:r>
                                  <w:rPr>
                                    <w:b/>
                                  </w:rPr>
                                  <w:t>5</w:t>
                                </w:r>
                              </w:p>
                            </w:txbxContent>
                          </wps:txbx>
                          <wps:bodyPr rot="0" vert="horz" wrap="square" lIns="91440" tIns="45720" rIns="91440" bIns="45720" anchor="t" anchorCtr="0" upright="1">
                            <a:noAutofit/>
                          </wps:bodyPr>
                        </wps:wsp>
                        <wps:wsp>
                          <wps:cNvPr id="21" name="AutoShape 34"/>
                          <wps:cNvSpPr>
                            <a:spLocks noChangeArrowheads="1"/>
                          </wps:cNvSpPr>
                          <wps:spPr bwMode="auto">
                            <a:xfrm>
                              <a:off x="8900" y="13720"/>
                              <a:ext cx="1530" cy="420"/>
                            </a:xfrm>
                            <a:prstGeom prst="roundRect">
                              <a:avLst>
                                <a:gd name="adj" fmla="val 16667"/>
                              </a:avLst>
                            </a:prstGeom>
                            <a:solidFill>
                              <a:srgbClr val="FFFFFF"/>
                            </a:solidFill>
                            <a:ln w="9525">
                              <a:solidFill>
                                <a:srgbClr val="000000"/>
                              </a:solidFill>
                              <a:round/>
                              <a:headEnd/>
                              <a:tailEnd/>
                            </a:ln>
                          </wps:spPr>
                          <wps:txbx>
                            <w:txbxContent>
                              <w:p w:rsidR="00966A1C" w:rsidRPr="00C85FA8" w:rsidRDefault="00966A1C" w:rsidP="00C85FA8">
                                <w:pPr>
                                  <w:jc w:val="center"/>
                                  <w:rPr>
                                    <w:b/>
                                  </w:rPr>
                                </w:pPr>
                                <w:r>
                                  <w:rPr>
                                    <w:b/>
                                  </w:rPr>
                                  <w:t>9</w:t>
                                </w:r>
                              </w:p>
                            </w:txbxContent>
                          </wps:txbx>
                          <wps:bodyPr rot="0" vert="horz" wrap="square" lIns="91440" tIns="45720" rIns="91440" bIns="45720" anchor="t" anchorCtr="0" upright="1">
                            <a:noAutofit/>
                          </wps:bodyPr>
                        </wps:wsp>
                        <wps:wsp>
                          <wps:cNvPr id="22" name="AutoShape 35"/>
                          <wps:cNvSpPr>
                            <a:spLocks noChangeArrowheads="1"/>
                          </wps:cNvSpPr>
                          <wps:spPr bwMode="auto">
                            <a:xfrm>
                              <a:off x="7035" y="13740"/>
                              <a:ext cx="1455" cy="420"/>
                            </a:xfrm>
                            <a:prstGeom prst="roundRect">
                              <a:avLst>
                                <a:gd name="adj" fmla="val 16667"/>
                              </a:avLst>
                            </a:prstGeom>
                            <a:solidFill>
                              <a:srgbClr val="FFFFFF"/>
                            </a:solidFill>
                            <a:ln w="9525">
                              <a:solidFill>
                                <a:srgbClr val="000000"/>
                              </a:solidFill>
                              <a:round/>
                              <a:headEnd/>
                              <a:tailEnd/>
                            </a:ln>
                          </wps:spPr>
                          <wps:txbx>
                            <w:txbxContent>
                              <w:p w:rsidR="00966A1C" w:rsidRPr="00C85FA8" w:rsidRDefault="00966A1C" w:rsidP="00C85FA8">
                                <w:pPr>
                                  <w:jc w:val="center"/>
                                  <w:rPr>
                                    <w:b/>
                                  </w:rPr>
                                </w:pPr>
                                <w:r>
                                  <w:rPr>
                                    <w:b/>
                                  </w:rPr>
                                  <w:t>7</w:t>
                                </w:r>
                              </w:p>
                            </w:txbxContent>
                          </wps:txbx>
                          <wps:bodyPr rot="0" vert="horz" wrap="square" lIns="91440" tIns="45720" rIns="91440" bIns="45720" anchor="t" anchorCtr="0" upright="1">
                            <a:noAutofit/>
                          </wps:bodyPr>
                        </wps:wsp>
                        <wps:wsp>
                          <wps:cNvPr id="23" name="AutoShape 36"/>
                          <wps:cNvSpPr>
                            <a:spLocks noChangeArrowheads="1"/>
                          </wps:cNvSpPr>
                          <wps:spPr bwMode="auto">
                            <a:xfrm>
                              <a:off x="2385" y="14175"/>
                              <a:ext cx="1530" cy="420"/>
                            </a:xfrm>
                            <a:prstGeom prst="roundRect">
                              <a:avLst>
                                <a:gd name="adj" fmla="val 16667"/>
                              </a:avLst>
                            </a:prstGeom>
                            <a:solidFill>
                              <a:srgbClr val="FFFFFF"/>
                            </a:solidFill>
                            <a:ln w="9525">
                              <a:solidFill>
                                <a:srgbClr val="000000"/>
                              </a:solidFill>
                              <a:round/>
                              <a:headEnd/>
                              <a:tailEnd/>
                            </a:ln>
                          </wps:spPr>
                          <wps:txbx>
                            <w:txbxContent>
                              <w:p w:rsidR="00966A1C" w:rsidRPr="00C85FA8" w:rsidRDefault="00966A1C" w:rsidP="00C85FA8">
                                <w:pPr>
                                  <w:jc w:val="center"/>
                                  <w:rPr>
                                    <w:b/>
                                  </w:rPr>
                                </w:pPr>
                                <w:r>
                                  <w:rPr>
                                    <w:b/>
                                  </w:rPr>
                                  <w:t>2</w:t>
                                </w:r>
                              </w:p>
                            </w:txbxContent>
                          </wps:txbx>
                          <wps:bodyPr rot="0" vert="horz" wrap="square" lIns="91440" tIns="45720" rIns="91440" bIns="45720" anchor="t" anchorCtr="0" upright="1">
                            <a:noAutofit/>
                          </wps:bodyPr>
                        </wps:wsp>
                        <wps:wsp>
                          <wps:cNvPr id="24" name="AutoShape 37"/>
                          <wps:cNvSpPr>
                            <a:spLocks noChangeArrowheads="1"/>
                          </wps:cNvSpPr>
                          <wps:spPr bwMode="auto">
                            <a:xfrm>
                              <a:off x="4335" y="14175"/>
                              <a:ext cx="1530" cy="420"/>
                            </a:xfrm>
                            <a:prstGeom prst="roundRect">
                              <a:avLst>
                                <a:gd name="adj" fmla="val 16667"/>
                              </a:avLst>
                            </a:prstGeom>
                            <a:solidFill>
                              <a:srgbClr val="FFFFFF"/>
                            </a:solidFill>
                            <a:ln w="9525">
                              <a:solidFill>
                                <a:srgbClr val="000000"/>
                              </a:solidFill>
                              <a:round/>
                              <a:headEnd/>
                              <a:tailEnd/>
                            </a:ln>
                          </wps:spPr>
                          <wps:txbx>
                            <w:txbxContent>
                              <w:p w:rsidR="00966A1C" w:rsidRPr="00C85FA8" w:rsidRDefault="00966A1C" w:rsidP="00C85FA8">
                                <w:pPr>
                                  <w:jc w:val="center"/>
                                  <w:rPr>
                                    <w:b/>
                                  </w:rPr>
                                </w:pPr>
                                <w:r>
                                  <w:rPr>
                                    <w:b/>
                                  </w:rPr>
                                  <w:t>4</w:t>
                                </w:r>
                              </w:p>
                            </w:txbxContent>
                          </wps:txbx>
                          <wps:bodyPr rot="0" vert="horz" wrap="square" lIns="91440" tIns="45720" rIns="91440" bIns="45720" anchor="t" anchorCtr="0" upright="1">
                            <a:noAutofit/>
                          </wps:bodyPr>
                        </wps:wsp>
                        <wps:wsp>
                          <wps:cNvPr id="25" name="AutoShape 38"/>
                          <wps:cNvSpPr>
                            <a:spLocks noChangeArrowheads="1"/>
                          </wps:cNvSpPr>
                          <wps:spPr bwMode="auto">
                            <a:xfrm>
                              <a:off x="6300" y="14160"/>
                              <a:ext cx="1530" cy="420"/>
                            </a:xfrm>
                            <a:prstGeom prst="roundRect">
                              <a:avLst>
                                <a:gd name="adj" fmla="val 16667"/>
                              </a:avLst>
                            </a:prstGeom>
                            <a:solidFill>
                              <a:srgbClr val="FFFFFF"/>
                            </a:solidFill>
                            <a:ln w="9525">
                              <a:solidFill>
                                <a:srgbClr val="000000"/>
                              </a:solidFill>
                              <a:round/>
                              <a:headEnd/>
                              <a:tailEnd/>
                            </a:ln>
                          </wps:spPr>
                          <wps:txbx>
                            <w:txbxContent>
                              <w:p w:rsidR="00966A1C" w:rsidRPr="00C85FA8" w:rsidRDefault="00966A1C" w:rsidP="00C85FA8">
                                <w:pPr>
                                  <w:jc w:val="center"/>
                                  <w:rPr>
                                    <w:b/>
                                  </w:rPr>
                                </w:pPr>
                                <w:r>
                                  <w:rPr>
                                    <w:b/>
                                  </w:rPr>
                                  <w:t>6</w:t>
                                </w:r>
                              </w:p>
                            </w:txbxContent>
                          </wps:txbx>
                          <wps:bodyPr rot="0" vert="horz" wrap="square" lIns="91440" tIns="45720" rIns="91440" bIns="45720" anchor="t" anchorCtr="0" upright="1">
                            <a:noAutofit/>
                          </wps:bodyPr>
                        </wps:wsp>
                        <wps:wsp>
                          <wps:cNvPr id="26" name="AutoShape 39"/>
                          <wps:cNvSpPr>
                            <a:spLocks noChangeArrowheads="1"/>
                          </wps:cNvSpPr>
                          <wps:spPr bwMode="auto">
                            <a:xfrm>
                              <a:off x="8145" y="14160"/>
                              <a:ext cx="1530" cy="420"/>
                            </a:xfrm>
                            <a:prstGeom prst="roundRect">
                              <a:avLst>
                                <a:gd name="adj" fmla="val 16667"/>
                              </a:avLst>
                            </a:prstGeom>
                            <a:solidFill>
                              <a:srgbClr val="FFFFFF"/>
                            </a:solidFill>
                            <a:ln w="9525">
                              <a:solidFill>
                                <a:srgbClr val="000000"/>
                              </a:solidFill>
                              <a:round/>
                              <a:headEnd/>
                              <a:tailEnd/>
                            </a:ln>
                          </wps:spPr>
                          <wps:txbx>
                            <w:txbxContent>
                              <w:p w:rsidR="00966A1C" w:rsidRPr="00C85FA8" w:rsidRDefault="00966A1C" w:rsidP="00C85FA8">
                                <w:pPr>
                                  <w:jc w:val="center"/>
                                  <w:rPr>
                                    <w:b/>
                                  </w:rPr>
                                </w:pPr>
                                <w:r>
                                  <w:rPr>
                                    <w:b/>
                                  </w:rPr>
                                  <w:t>8</w:t>
                                </w:r>
                              </w:p>
                            </w:txbxContent>
                          </wps:txbx>
                          <wps:bodyPr rot="0" vert="horz" wrap="square" lIns="91440" tIns="45720" rIns="91440" bIns="45720" anchor="t" anchorCtr="0" upright="1">
                            <a:noAutofit/>
                          </wps:bodyPr>
                        </wps:wsp>
                      </wpg:grpSp>
                      <wps:wsp>
                        <wps:cNvPr id="27" name="AutoShape 41"/>
                        <wps:cNvCnPr>
                          <a:cxnSpLocks noChangeShapeType="1"/>
                        </wps:cNvCnPr>
                        <wps:spPr bwMode="auto">
                          <a:xfrm>
                            <a:off x="8280" y="13167"/>
                            <a:ext cx="199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8" name="AutoShape 42"/>
                        <wps:cNvCnPr>
                          <a:cxnSpLocks noChangeShapeType="1"/>
                        </wps:cNvCnPr>
                        <wps:spPr bwMode="auto">
                          <a:xfrm>
                            <a:off x="2160" y="13167"/>
                            <a:ext cx="207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9" name="AutoShape 43"/>
                        <wps:cNvCnPr>
                          <a:cxnSpLocks noChangeShapeType="1"/>
                        </wps:cNvCnPr>
                        <wps:spPr bwMode="auto">
                          <a:xfrm>
                            <a:off x="5040" y="13167"/>
                            <a:ext cx="207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1F1E1F7" id="Group 40" o:spid="_x0000_s1038" style="position:absolute;margin-left:0;margin-top:74.9pt;width:453pt;height:52.5pt;z-index:251682560;mso-position-horizontal:left;mso-position-horizontal-relative:margin" coordorigin="1440,12197" coordsize="8975,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">
                <v:group id="_x0000_s1039" style="position:absolute;left:1440;top:12197;width:8975;height:875" coordorigin="1455,13720" coordsize="8975,8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roundrect id="AutoShape 31" o:spid="_x0000_s1040" style="position:absolute;left:1455;top:13720;width:1425;height:4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Z6bMMA&#10;AADbAAAADwAAAGRycy9kb3ducmV2LnhtbESPQU/DMAyF70j8h8hI3FgCEmjrlk0TEogbotthR6/x&#10;2mqN0yVpV/j1+IDEzdZ7fu/zajP5To0UUxvYwuPMgCKugmu5trDfvT3MQaWM7LALTBa+KcFmfXuz&#10;wsKFK3/RWOZaSQinAi00OfeF1qlqyGOahZ5YtFOIHrOssdYu4lXCfaefjHnRHluWhgZ7em2oOpeD&#10;t1A5M5h4GD8Xx+dc/ozDhfX7xdr7u2m7BJVpyv/mv+sPJ/gCK7/IA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Z6bMMAAADbAAAADwAAAAAAAAAAAAAAAACYAgAAZHJzL2Rv&#10;d25yZXYueG1sUEsFBgAAAAAEAAQA9QAAAIgDAAAAAA==&#10;">
                    <v:textbox>
                      <w:txbxContent>
                        <w:p w:rsidR="00966A1C" w:rsidRPr="00C85FA8" w:rsidRDefault="00966A1C" w:rsidP="00C85FA8">
                          <w:pPr>
                            <w:jc w:val="center"/>
                            <w:rPr>
                              <w:b/>
                            </w:rPr>
                          </w:pPr>
                          <w:r w:rsidRPr="00C85FA8">
                            <w:rPr>
                              <w:b/>
                            </w:rPr>
                            <w:t>1</w:t>
                          </w:r>
                        </w:p>
                      </w:txbxContent>
                    </v:textbox>
                  </v:roundrect>
                  <v:roundrect id="AutoShape 32" o:spid="_x0000_s1041" style="position:absolute;left:3360;top:13740;width:1485;height:4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rf98EA&#10;AADbAAAADwAAAGRycy9kb3ducmV2LnhtbERPTWvCQBC9C/0PyxR6090KFZO6SilUeitGDx6n2WkS&#10;mp2Nu5uY9te7guBtHu9zVpvRtmIgHxrHGp5nCgRx6UzDlYbD/mO6BBEissHWMWn4owCb9cNkhblx&#10;Z97RUMRKpBAOOWqoY+xyKUNZk8Uwcx1x4n6ctxgT9JU0Hs8p3LZyrtRCWmw4NdTY0XtN5W/RWw2l&#10;Ub3yx+Er+36Jxf/Qn1huT1o/PY5vryAijfEuvrk/TZqfwfWXdIBc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1q3/fBAAAA2wAAAA8AAAAAAAAAAAAAAAAAmAIAAGRycy9kb3du&#10;cmV2LnhtbFBLBQYAAAAABAAEAPUAAACGAwAAAAA=&#10;">
                    <v:textbox>
                      <w:txbxContent>
                        <w:p w:rsidR="00966A1C" w:rsidRPr="00C85FA8" w:rsidRDefault="00966A1C" w:rsidP="00C85FA8">
                          <w:pPr>
                            <w:jc w:val="center"/>
                            <w:rPr>
                              <w:b/>
                            </w:rPr>
                          </w:pPr>
                          <w:r>
                            <w:rPr>
                              <w:b/>
                            </w:rPr>
                            <w:t>3</w:t>
                          </w:r>
                        </w:p>
                      </w:txbxContent>
                    </v:textbox>
                  </v:roundrect>
                  <v:roundrect id="AutoShape 33" o:spid="_x0000_s1042" style="position:absolute;left:5240;top:13740;width:1425;height:4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y818AA&#10;AADbAAAADwAAAGRycy9kb3ducmV2LnhtbERPz2vCMBS+C/4P4Qm7aaKwMTvTIoJjt7HOg8e35q0t&#10;a15qktbOv94cBjt+fL93xWQ7MZIPrWMN65UCQVw503Kt4fR5XD6DCBHZYOeYNPxSgCKfz3aYGXfl&#10;DxrLWIsUwiFDDU2MfSZlqBqyGFauJ07ct/MWY4K+lsbjNYXbTm6UepIWW04NDfZ0aKj6KQeroTJq&#10;UP48vm+/HmN5G4cLy9eL1g+Laf8CItIU/8V/7jejYZPWpy/pB8j8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jy818AAAADbAAAADwAAAAAAAAAAAAAAAACYAgAAZHJzL2Rvd25y&#10;ZXYueG1sUEsFBgAAAAAEAAQA9QAAAIUDAAAAAA==&#10;">
                    <v:textbox>
                      <w:txbxContent>
                        <w:p w:rsidR="00966A1C" w:rsidRPr="00C85FA8" w:rsidRDefault="00966A1C" w:rsidP="00C85FA8">
                          <w:pPr>
                            <w:jc w:val="center"/>
                            <w:rPr>
                              <w:b/>
                            </w:rPr>
                          </w:pPr>
                          <w:r>
                            <w:rPr>
                              <w:b/>
                            </w:rPr>
                            <w:t>5</w:t>
                          </w:r>
                        </w:p>
                      </w:txbxContent>
                    </v:textbox>
                  </v:roundrect>
                  <v:roundrect id="AutoShape 34" o:spid="_x0000_s1043" style="position:absolute;left:8900;top:13720;width:1530;height:4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AZTMMA&#10;AADbAAAADwAAAGRycy9kb3ducmV2LnhtbESPQWvCQBSE74L/YXmF3syuQoumrlKElt6K0YPH1+wz&#10;CWbfxt1NTPvr3UKhx2FmvmHW29G2YiAfGsca5pkCQVw603Cl4Xh4my1BhIhssHVMGr4pwHYznawx&#10;N+7GexqKWIkE4ZCjhjrGLpcylDVZDJnriJN3dt5iTNJX0ni8Jbht5UKpZ2mx4bRQY0e7mspL0VsN&#10;pVG98qfhc/X1FIufob+yfL9q/fgwvr6AiDTG//Bf+8NoWMzh90v6AXJ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AZTMMAAADbAAAADwAAAAAAAAAAAAAAAACYAgAAZHJzL2Rv&#10;d25yZXYueG1sUEsFBgAAAAAEAAQA9QAAAIgDAAAAAA==&#10;">
                    <v:textbox>
                      <w:txbxContent>
                        <w:p w:rsidR="00966A1C" w:rsidRPr="00C85FA8" w:rsidRDefault="00966A1C" w:rsidP="00C85FA8">
                          <w:pPr>
                            <w:jc w:val="center"/>
                            <w:rPr>
                              <w:b/>
                            </w:rPr>
                          </w:pPr>
                          <w:r>
                            <w:rPr>
                              <w:b/>
                            </w:rPr>
                            <w:t>9</w:t>
                          </w:r>
                        </w:p>
                      </w:txbxContent>
                    </v:textbox>
                  </v:roundrect>
                  <v:roundrect id="AutoShape 35" o:spid="_x0000_s1044" style="position:absolute;left:7035;top:13740;width:1455;height:4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KHO8MA&#10;AADbAAAADwAAAGRycy9kb3ducmV2LnhtbESPQWvCQBSE7wX/w/KE3uquAUuNriKC4q007aHHZ/aZ&#10;BLNv4+4mpv313UKhx2FmvmHW29G2YiAfGsca5jMFgrh0puFKw8f74ekFRIjIBlvHpOGLAmw3k4c1&#10;5sbd+Y2GIlYiQTjkqKGOsculDGVNFsPMdcTJuzhvMSbpK2k83hPctjJT6llabDgt1NjRvqbyWvRW&#10;Q2lUr/zn8Lo8L2LxPfQ3lseb1o/TcbcCEWmM/+G/9sloyDL4/ZJ+gN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KHO8MAAADbAAAADwAAAAAAAAAAAAAAAACYAgAAZHJzL2Rv&#10;d25yZXYueG1sUEsFBgAAAAAEAAQA9QAAAIgDAAAAAA==&#10;">
                    <v:textbox>
                      <w:txbxContent>
                        <w:p w:rsidR="00966A1C" w:rsidRPr="00C85FA8" w:rsidRDefault="00966A1C" w:rsidP="00C85FA8">
                          <w:pPr>
                            <w:jc w:val="center"/>
                            <w:rPr>
                              <w:b/>
                            </w:rPr>
                          </w:pPr>
                          <w:r>
                            <w:rPr>
                              <w:b/>
                            </w:rPr>
                            <w:t>7</w:t>
                          </w:r>
                        </w:p>
                      </w:txbxContent>
                    </v:textbox>
                  </v:roundrect>
                  <v:roundrect id="AutoShape 36" o:spid="_x0000_s1045" style="position:absolute;left:2385;top:14175;width:1530;height:4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4ioMMA&#10;AADbAAAADwAAAGRycy9kb3ducmV2LnhtbESPQWsCMRSE74L/ITyhN020VNrVKCJYeitde+jxuXnd&#10;Xbp5WZPsuu2vbwTB4zAz3zDr7WAb0ZMPtWMN85kCQVw4U3Op4fN4mD6DCBHZYOOYNPxSgO1mPFpj&#10;ZtyFP6jPYykShEOGGqoY20zKUFRkMcxcS5y8b+ctxiR9KY3HS4LbRi6UWkqLNaeFClvaV1T85J3V&#10;UBjVKf/Vv7+cnmL+13dnlq9nrR8mw24FItIQ7+Fb+81oWDzC9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u4ioMMAAADbAAAADwAAAAAAAAAAAAAAAACYAgAAZHJzL2Rv&#10;d25yZXYueG1sUEsFBgAAAAAEAAQA9QAAAIgDAAAAAA==&#10;">
                    <v:textbox>
                      <w:txbxContent>
                        <w:p w:rsidR="00966A1C" w:rsidRPr="00C85FA8" w:rsidRDefault="00966A1C" w:rsidP="00C85FA8">
                          <w:pPr>
                            <w:jc w:val="center"/>
                            <w:rPr>
                              <w:b/>
                            </w:rPr>
                          </w:pPr>
                          <w:r>
                            <w:rPr>
                              <w:b/>
                            </w:rPr>
                            <w:t>2</w:t>
                          </w:r>
                        </w:p>
                      </w:txbxContent>
                    </v:textbox>
                  </v:roundrect>
                  <v:roundrect id="AutoShape 37" o:spid="_x0000_s1046" style="position:absolute;left:4335;top:14175;width:1530;height:4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61MMA&#10;AADbAAAADwAAAGRycy9kb3ducmV2LnhtbESPQWsCMRSE74L/ITyhN02UVtrVKCJYeitde+jxuXnd&#10;Xbp5WZPsuu2vbwTB4zAz3zDr7WAb0ZMPtWMN85kCQVw4U3Op4fN4mD6DCBHZYOOYNPxSgO1mPFpj&#10;ZtyFP6jPYykShEOGGqoY20zKUFRkMcxcS5y8b+ctxiR9KY3HS4LbRi6UWkqLNaeFClvaV1T85J3V&#10;UBjVKf/Vv7+cnmL+13dnlq9nrR8mw24FItIQ7+Fb+81oWDzC9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e61MMAAADbAAAADwAAAAAAAAAAAAAAAACYAgAAZHJzL2Rv&#10;d25yZXYueG1sUEsFBgAAAAAEAAQA9QAAAIgDAAAAAA==&#10;">
                    <v:textbox>
                      <w:txbxContent>
                        <w:p w:rsidR="00966A1C" w:rsidRPr="00C85FA8" w:rsidRDefault="00966A1C" w:rsidP="00C85FA8">
                          <w:pPr>
                            <w:jc w:val="center"/>
                            <w:rPr>
                              <w:b/>
                            </w:rPr>
                          </w:pPr>
                          <w:r>
                            <w:rPr>
                              <w:b/>
                            </w:rPr>
                            <w:t>4</w:t>
                          </w:r>
                        </w:p>
                      </w:txbxContent>
                    </v:textbox>
                  </v:roundrect>
                  <v:roundrect id="AutoShape 38" o:spid="_x0000_s1047" style="position:absolute;left:6300;top:14160;width:1530;height:4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sfT8MA&#10;AADbAAAADwAAAGRycy9kb3ducmV2LnhtbESPQWsCMRSE7wX/Q3iCt5ooWOpqFBEsvZVuPXh8bp67&#10;i5uXNcmua399Uyj0OMzMN8x6O9hG9ORD7VjDbKpAEBfO1FxqOH4dnl9BhIhssHFMGh4UYLsZPa0x&#10;M+7On9TnsRQJwiFDDVWMbSZlKCqyGKauJU7exXmLMUlfSuPxnuC2kXOlXqTFmtNChS3tKyqueWc1&#10;FEZ1yp/6j+V5EfPvvruxfLtpPRkPuxWISEP8D/+1342G+QJ+v6Q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sfT8MAAADbAAAADwAAAAAAAAAAAAAAAACYAgAAZHJzL2Rv&#10;d25yZXYueG1sUEsFBgAAAAAEAAQA9QAAAIgDAAAAAA==&#10;">
                    <v:textbox>
                      <w:txbxContent>
                        <w:p w:rsidR="00966A1C" w:rsidRPr="00C85FA8" w:rsidRDefault="00966A1C" w:rsidP="00C85FA8">
                          <w:pPr>
                            <w:jc w:val="center"/>
                            <w:rPr>
                              <w:b/>
                            </w:rPr>
                          </w:pPr>
                          <w:r>
                            <w:rPr>
                              <w:b/>
                            </w:rPr>
                            <w:t>6</w:t>
                          </w:r>
                        </w:p>
                      </w:txbxContent>
                    </v:textbox>
                  </v:roundrect>
                  <v:roundrect id="AutoShape 39" o:spid="_x0000_s1048" style="position:absolute;left:8145;top:14160;width:1530;height:4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mBOMMA&#10;AADbAAAADwAAAGRycy9kb3ducmV2LnhtbESPQWsCMRSE7wX/Q3iCt5ooKHU1igiW3kq3Hjw+N8/d&#10;xc3LmmTXbX99Uyj0OMzMN8xmN9hG9ORD7VjDbKpAEBfO1FxqOH0en19AhIhssHFMGr4owG47etpg&#10;ZtyDP6jPYykShEOGGqoY20zKUFRkMUxdS5y8q/MWY5K+lMbjI8FtI+dKLaXFmtNChS0dKipueWc1&#10;FEZ1yp/799VlEfPvvruzfL1rPRkP+zWISEP8D/+134yG+RJ+v6Qf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pmBOMMAAADbAAAADwAAAAAAAAAAAAAAAACYAgAAZHJzL2Rv&#10;d25yZXYueG1sUEsFBgAAAAAEAAQA9QAAAIgDAAAAAA==&#10;">
                    <v:textbox>
                      <w:txbxContent>
                        <w:p w:rsidR="00966A1C" w:rsidRPr="00C85FA8" w:rsidRDefault="00966A1C" w:rsidP="00C85FA8">
                          <w:pPr>
                            <w:jc w:val="center"/>
                            <w:rPr>
                              <w:b/>
                            </w:rPr>
                          </w:pPr>
                          <w:r>
                            <w:rPr>
                              <w:b/>
                            </w:rPr>
                            <w:t>8</w:t>
                          </w:r>
                        </w:p>
                      </w:txbxContent>
                    </v:textbox>
                  </v:roundrect>
                </v:group>
                <v:shape id="AutoShape 41" o:spid="_x0000_s1049" type="#_x0000_t32" style="position:absolute;left:8280;top:13167;width:199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golDMUAAADbAAAADwAAAGRycy9kb3ducmV2LnhtbESP3WrCQBSE7wu+w3KE3tWNgrbErFLE&#10;YqGoNJr7Q/bkh2bPhuw2SX16t1Do5TAz3zDJdjSN6KlztWUF81kEgji3uuZSwfXy9vQCwnlkjY1l&#10;UvBDDrabyUOCsbYDf1Kf+lIECLsYFVTet7GULq/IoJvZljh4he0M+iC7UuoOhwA3jVxE0UoarDks&#10;VNjSrqL8K/02Cm7HA12OWNzO+zQ7fSwP8+Upy5R6nI6vaxCeRv8f/mu/awWLZ/j9En6A3N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golDMUAAADbAAAADwAAAAAAAAAA&#10;AAAAAAChAgAAZHJzL2Rvd25yZXYueG1sUEsFBgAAAAAEAAQA+QAAAJMDAAAAAA==&#10;">
                  <v:stroke startarrow="block" endarrow="block"/>
                </v:shape>
                <v:shape id="AutoShape 42" o:spid="_x0000_s1050" type="#_x0000_t32" style="position:absolute;left:2160;top:13167;width:207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WxfsEAAADbAAAADwAAAGRycy9kb3ducmV2LnhtbERPTWvCQBC9F/wPywje6kbBUlJXEbEo&#10;SCzG5j5kxySYnQ3ZbRLz67uHQo+P973eDqYWHbWusqxgMY9AEOdWV1wo+L59vr6DcB5ZY22ZFDzJ&#10;wXYzeVljrG3PV+pSX4gQwi5GBaX3TSyly0sy6Oa2IQ7c3bYGfYBtIXWLfQg3tVxG0Zs0WHFoKLGh&#10;fUn5I/0xCsbkSLcE7+PXIc0u59VxsbpkmVKz6bD7AOFp8P/iP/dJK1iGseFL+AFy8w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TlbF+wQAAANsAAAAPAAAAAAAAAAAAAAAA&#10;AKECAABkcnMvZG93bnJldi54bWxQSwUGAAAAAAQABAD5AAAAjwMAAAAA&#10;">
                  <v:stroke startarrow="block" endarrow="block"/>
                </v:shape>
                <v:shape id="AutoShape 43" o:spid="_x0000_s1051" type="#_x0000_t32" style="position:absolute;left:5040;top:13167;width:207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U5cUAAADbAAAADwAAAGRycy9kb3ducmV2LnhtbESP3WrCQBSE7wu+w3KE3tWNgtLGrFLE&#10;YqGoNJr7Q/bkh2bPhuw2SX16t1Do5TAz3zDJdjSN6KlztWUF81kEgji3uuZSwfXy9vQMwnlkjY1l&#10;UvBDDrabyUOCsbYDf1Kf+lIECLsYFVTet7GULq/IoJvZljh4he0M+iC7UuoOhwA3jVxE0UoarDks&#10;VNjSrqL8K/02Cm7HA12OWNzO+zQ7fSwP8+Upy5R6nI6vaxCeRv8f/mu/awWLF/j9En6A3N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kU5cUAAADbAAAADwAAAAAAAAAA&#10;AAAAAAChAgAAZHJzL2Rvd25yZXYueG1sUEsFBgAAAAAEAAQA+QAAAJMDAAAAAA==&#10;">
                  <v:stroke startarrow="block" endarrow="block"/>
                </v:shape>
                <w10:wrap type="tight" anchorx="margin"/>
              </v:group>
            </w:pict>
          </mc:Fallback>
        </mc:AlternateContent>
      </w:r>
      <w:r w:rsidR="00001230" w:rsidRPr="00700C3D">
        <w:rPr>
          <w:rFonts w:asciiTheme="majorHAnsi" w:hAnsiTheme="majorHAnsi"/>
        </w:rPr>
        <w:t>Al</w:t>
      </w:r>
      <w:r w:rsidR="004732E3" w:rsidRPr="00700C3D">
        <w:rPr>
          <w:rFonts w:asciiTheme="majorHAnsi" w:hAnsiTheme="majorHAnsi"/>
        </w:rPr>
        <w:t>though we are using discrete numbers</w:t>
      </w:r>
      <w:r w:rsidR="00001230" w:rsidRPr="00700C3D">
        <w:rPr>
          <w:rFonts w:asciiTheme="majorHAnsi" w:hAnsiTheme="majorHAnsi"/>
        </w:rPr>
        <w:t xml:space="preserve"> 1-9</w:t>
      </w:r>
      <w:r w:rsidR="004732E3" w:rsidRPr="00700C3D">
        <w:rPr>
          <w:rFonts w:asciiTheme="majorHAnsi" w:hAnsiTheme="majorHAnsi"/>
        </w:rPr>
        <w:t xml:space="preserve">, </w:t>
      </w:r>
      <w:r w:rsidR="004732E3" w:rsidRPr="00700C3D">
        <w:rPr>
          <w:rFonts w:asciiTheme="majorHAnsi" w:hAnsiTheme="majorHAnsi"/>
          <w:b/>
        </w:rPr>
        <w:t xml:space="preserve">each number on the scale is indicative of a </w:t>
      </w:r>
      <w:r w:rsidR="00001230" w:rsidRPr="00700C3D">
        <w:rPr>
          <w:rFonts w:asciiTheme="majorHAnsi" w:hAnsiTheme="majorHAnsi"/>
          <w:b/>
        </w:rPr>
        <w:t xml:space="preserve">wide attainment range. Teachers are using their judgement based on assessments of different kinds to estimate the best-fit grade. </w:t>
      </w:r>
      <w:r w:rsidR="00001230" w:rsidRPr="00700C3D">
        <w:rPr>
          <w:rFonts w:asciiTheme="majorHAnsi" w:hAnsiTheme="majorHAnsi"/>
        </w:rPr>
        <w:t xml:space="preserve">As we get to know how the new GCSE grades work in practice, we will get better at making these estimates more accurately.  </w:t>
      </w:r>
    </w:p>
    <w:p w:rsidR="00001230" w:rsidRDefault="00001230" w:rsidP="00715FD9">
      <w:pPr>
        <w:ind w:firstLine="720"/>
        <w:rPr>
          <w:rFonts w:asciiTheme="majorHAnsi" w:hAnsiTheme="majorHAnsi"/>
        </w:rPr>
      </w:pPr>
    </w:p>
    <w:p w:rsidR="00700C3D" w:rsidRDefault="00700C3D" w:rsidP="00CD22B6">
      <w:pPr>
        <w:rPr>
          <w:rFonts w:asciiTheme="majorHAnsi" w:hAnsiTheme="majorHAnsi"/>
        </w:rPr>
      </w:pPr>
    </w:p>
    <w:p w:rsidR="00001230" w:rsidRPr="00001230" w:rsidRDefault="00CD22B6" w:rsidP="00CD22B6">
      <w:pPr>
        <w:rPr>
          <w:rFonts w:asciiTheme="majorHAnsi" w:hAnsiTheme="majorHAnsi"/>
        </w:rPr>
      </w:pPr>
      <w:r>
        <w:rPr>
          <w:rFonts w:asciiTheme="majorHAnsi" w:hAnsiTheme="majorHAnsi"/>
        </w:rPr>
        <w:t xml:space="preserve">Very low attainment  </w:t>
      </w:r>
      <w:r>
        <w:rPr>
          <w:rFonts w:asciiTheme="majorHAnsi" w:hAnsiTheme="majorHAnsi"/>
        </w:rPr>
        <w:tab/>
      </w:r>
      <w:r w:rsidR="00700C3D">
        <w:rPr>
          <w:rFonts w:asciiTheme="majorHAnsi" w:hAnsiTheme="majorHAnsi"/>
        </w:rPr>
        <w:tab/>
      </w:r>
      <w:r w:rsidR="00700C3D">
        <w:rPr>
          <w:rFonts w:asciiTheme="majorHAnsi" w:hAnsiTheme="majorHAnsi"/>
        </w:rPr>
        <w:tab/>
      </w:r>
      <w:r>
        <w:rPr>
          <w:rFonts w:asciiTheme="majorHAnsi" w:hAnsiTheme="majorHAnsi"/>
        </w:rPr>
        <w:t xml:space="preserve">Average Attainment     </w:t>
      </w:r>
      <w:r w:rsidR="00700C3D">
        <w:rPr>
          <w:rFonts w:asciiTheme="majorHAnsi" w:hAnsiTheme="majorHAnsi"/>
        </w:rPr>
        <w:tab/>
      </w:r>
      <w:r w:rsidR="00700C3D">
        <w:rPr>
          <w:rFonts w:asciiTheme="majorHAnsi" w:hAnsiTheme="majorHAnsi"/>
        </w:rPr>
        <w:tab/>
      </w:r>
      <w:r w:rsidR="00700C3D">
        <w:rPr>
          <w:rFonts w:asciiTheme="majorHAnsi" w:hAnsiTheme="majorHAnsi"/>
        </w:rPr>
        <w:tab/>
      </w:r>
      <w:r w:rsidR="00715FD9">
        <w:rPr>
          <w:rFonts w:asciiTheme="majorHAnsi" w:hAnsiTheme="majorHAnsi"/>
        </w:rPr>
        <w:t xml:space="preserve">Very high attainment </w:t>
      </w:r>
    </w:p>
    <w:p w:rsidR="004732E3" w:rsidRPr="004732E3" w:rsidRDefault="004732E3" w:rsidP="004732E3">
      <w:pPr>
        <w:rPr>
          <w:rFonts w:asciiTheme="majorHAnsi" w:hAnsiTheme="majorHAnsi"/>
        </w:rPr>
      </w:pPr>
      <w:r>
        <w:rPr>
          <w:rFonts w:asciiTheme="majorHAnsi" w:hAnsiTheme="majorHAnsi"/>
          <w:b/>
        </w:rPr>
        <w:t>Crucially, t</w:t>
      </w:r>
      <w:r w:rsidRPr="004732E3">
        <w:rPr>
          <w:rFonts w:asciiTheme="majorHAnsi" w:hAnsiTheme="majorHAnsi"/>
          <w:b/>
        </w:rPr>
        <w:t>he numbers do not form a ladder</w:t>
      </w:r>
      <w:r w:rsidRPr="004732E3">
        <w:rPr>
          <w:rFonts w:asciiTheme="majorHAnsi" w:hAnsiTheme="majorHAnsi"/>
        </w:rPr>
        <w:t xml:space="preserve">; students making steady progress at the same rate, will retain the same grades throughout, every year. </w:t>
      </w:r>
      <w:r w:rsidR="0014553C">
        <w:rPr>
          <w:rFonts w:asciiTheme="majorHAnsi" w:hAnsiTheme="majorHAnsi"/>
        </w:rPr>
        <w:t xml:space="preserve"> There </w:t>
      </w:r>
      <w:r w:rsidR="00030C57">
        <w:rPr>
          <w:rFonts w:asciiTheme="majorHAnsi" w:hAnsiTheme="majorHAnsi"/>
        </w:rPr>
        <w:t>is no limit on anyone’s pro</w:t>
      </w:r>
      <w:r w:rsidR="0014553C">
        <w:rPr>
          <w:rFonts w:asciiTheme="majorHAnsi" w:hAnsiTheme="majorHAnsi"/>
        </w:rPr>
        <w:t>gress or attainment; students who continually improve beyond the average rate of progress will see their grades rise.</w:t>
      </w:r>
    </w:p>
    <w:p w:rsidR="00B648D9" w:rsidRDefault="00C85FA8" w:rsidP="00E2188A">
      <w:pPr>
        <w:rPr>
          <w:rFonts w:asciiTheme="majorHAnsi" w:hAnsiTheme="majorHAnsi"/>
        </w:rPr>
      </w:pPr>
      <w:r>
        <w:rPr>
          <w:rFonts w:asciiTheme="majorHAnsi" w:hAnsiTheme="majorHAnsi"/>
        </w:rPr>
        <w:t>Attitude t</w:t>
      </w:r>
      <w:r w:rsidR="0014553C">
        <w:rPr>
          <w:rFonts w:asciiTheme="majorHAnsi" w:hAnsiTheme="majorHAnsi"/>
        </w:rPr>
        <w:t xml:space="preserve">o Learning </w:t>
      </w:r>
      <w:r w:rsidR="00CD7B42">
        <w:rPr>
          <w:rFonts w:asciiTheme="majorHAnsi" w:hAnsiTheme="majorHAnsi"/>
        </w:rPr>
        <w:t xml:space="preserve">and </w:t>
      </w:r>
      <w:r w:rsidR="0067450C">
        <w:rPr>
          <w:rFonts w:asciiTheme="majorHAnsi" w:hAnsiTheme="majorHAnsi"/>
        </w:rPr>
        <w:t>Behaviour grades</w:t>
      </w:r>
      <w:r w:rsidR="00CD7B42">
        <w:rPr>
          <w:rFonts w:asciiTheme="majorHAnsi" w:hAnsiTheme="majorHAnsi"/>
        </w:rPr>
        <w:t xml:space="preserve"> will be given as before:</w:t>
      </w:r>
      <w:r w:rsidR="0014553C">
        <w:rPr>
          <w:rFonts w:asciiTheme="majorHAnsi" w:hAnsiTheme="majorHAnsi"/>
        </w:rPr>
        <w:t xml:space="preserve">  E (Excellent) G (Good) </w:t>
      </w:r>
      <w:r w:rsidR="00B63A1D">
        <w:rPr>
          <w:rFonts w:asciiTheme="majorHAnsi" w:hAnsiTheme="majorHAnsi"/>
        </w:rPr>
        <w:t>S (</w:t>
      </w:r>
      <w:r w:rsidR="0014553C">
        <w:rPr>
          <w:rFonts w:asciiTheme="majorHAnsi" w:hAnsiTheme="majorHAnsi"/>
        </w:rPr>
        <w:t>Some Concerns) P (Poor</w:t>
      </w:r>
      <w:r w:rsidR="00B63A1D">
        <w:rPr>
          <w:rFonts w:asciiTheme="majorHAnsi" w:hAnsiTheme="majorHAnsi"/>
        </w:rPr>
        <w:t>).</w:t>
      </w:r>
      <w:r>
        <w:rPr>
          <w:rFonts w:asciiTheme="majorHAnsi" w:hAnsiTheme="majorHAnsi"/>
        </w:rPr>
        <w:t xml:space="preserve">  A student with Progress S may well have E for </w:t>
      </w:r>
      <w:r w:rsidR="0014553C">
        <w:rPr>
          <w:rFonts w:asciiTheme="majorHAnsi" w:hAnsiTheme="majorHAnsi"/>
        </w:rPr>
        <w:t>attitude.</w:t>
      </w:r>
      <w:r>
        <w:rPr>
          <w:rFonts w:asciiTheme="majorHAnsi" w:hAnsiTheme="majorHAnsi"/>
        </w:rPr>
        <w:t xml:space="preserve">  This would indicate that they are working very hard but are still finding it difficult to progress, given their starting point. </w:t>
      </w:r>
    </w:p>
    <w:p w:rsidR="00AF16B2" w:rsidRDefault="00AF16B2" w:rsidP="00E2188A">
      <w:pPr>
        <w:rPr>
          <w:rFonts w:asciiTheme="majorHAnsi" w:hAnsiTheme="majorHAnsi"/>
        </w:rPr>
      </w:pPr>
    </w:p>
    <w:p w:rsidR="00366BB0" w:rsidRDefault="00AF16B2">
      <w:pPr>
        <w:spacing w:after="0" w:line="240" w:lineRule="auto"/>
        <w:rPr>
          <w:rFonts w:asciiTheme="majorHAnsi" w:hAnsiTheme="majorHAnsi"/>
          <w:b/>
        </w:rPr>
      </w:pPr>
      <w:r>
        <w:rPr>
          <w:rFonts w:asciiTheme="majorHAnsi" w:hAnsiTheme="majorHAnsi"/>
          <w:b/>
        </w:rPr>
        <w:t>*</w:t>
      </w:r>
      <w:r>
        <w:rPr>
          <w:rFonts w:asciiTheme="majorHAnsi" w:hAnsiTheme="majorHAnsi"/>
          <w:b/>
          <w:sz w:val="18"/>
          <w:szCs w:val="18"/>
        </w:rPr>
        <w:t>FFT 20 is Fischer Family Trust 20, and means that our target grades are pitched at the top 20% of the national cohort.</w:t>
      </w:r>
      <w:r w:rsidR="00366BB0">
        <w:rPr>
          <w:rFonts w:asciiTheme="majorHAnsi" w:hAnsiTheme="majorHAnsi"/>
          <w:b/>
        </w:rPr>
        <w:br w:type="page"/>
      </w:r>
    </w:p>
    <w:p w:rsidR="00495CCF" w:rsidRDefault="00CD22B6" w:rsidP="00B63A1D">
      <w:pPr>
        <w:spacing w:after="0" w:line="240" w:lineRule="auto"/>
        <w:rPr>
          <w:rFonts w:asciiTheme="majorHAnsi" w:hAnsiTheme="majorHAnsi"/>
          <w:b/>
        </w:rPr>
      </w:pPr>
      <w:r>
        <w:rPr>
          <w:rFonts w:asciiTheme="majorHAnsi" w:hAnsiTheme="majorHAnsi"/>
          <w:b/>
        </w:rPr>
        <w:t>Knowledge Organisers</w:t>
      </w:r>
    </w:p>
    <w:p w:rsidR="00B648D9" w:rsidRPr="00B63A1D" w:rsidRDefault="00B648D9" w:rsidP="00B63A1D">
      <w:pPr>
        <w:spacing w:after="0" w:line="240" w:lineRule="auto"/>
        <w:rPr>
          <w:rFonts w:asciiTheme="majorHAnsi" w:hAnsiTheme="majorHAnsi"/>
          <w:b/>
        </w:rPr>
      </w:pPr>
    </w:p>
    <w:p w:rsidR="00046374" w:rsidRPr="00046374" w:rsidRDefault="00CD22B6" w:rsidP="00CD22B6">
      <w:pPr>
        <w:rPr>
          <w:rFonts w:asciiTheme="majorHAnsi" w:hAnsiTheme="majorHAnsi"/>
        </w:rPr>
      </w:pPr>
      <w:r>
        <w:rPr>
          <w:rFonts w:asciiTheme="majorHAnsi" w:hAnsiTheme="majorHAnsi"/>
        </w:rPr>
        <w:t>I</w:t>
      </w:r>
      <w:r w:rsidR="00B648D9">
        <w:rPr>
          <w:rFonts w:asciiTheme="majorHAnsi" w:hAnsiTheme="majorHAnsi"/>
        </w:rPr>
        <w:t xml:space="preserve">n order to help students, parents and teachers keep </w:t>
      </w:r>
      <w:r w:rsidR="00B63A1D">
        <w:rPr>
          <w:rFonts w:asciiTheme="majorHAnsi" w:hAnsiTheme="majorHAnsi"/>
        </w:rPr>
        <w:t>on track of the learning in each unit of work,</w:t>
      </w:r>
      <w:r>
        <w:rPr>
          <w:rFonts w:asciiTheme="majorHAnsi" w:hAnsiTheme="majorHAnsi"/>
        </w:rPr>
        <w:t xml:space="preserve"> we have developed Knowledge Organisers</w:t>
      </w:r>
      <w:r w:rsidR="00B63A1D">
        <w:rPr>
          <w:rFonts w:asciiTheme="majorHAnsi" w:hAnsiTheme="majorHAnsi"/>
        </w:rPr>
        <w:t xml:space="preserve"> for every subject.  </w:t>
      </w:r>
      <w:r w:rsidR="00B3773A">
        <w:rPr>
          <w:rFonts w:asciiTheme="majorHAnsi" w:hAnsiTheme="majorHAnsi"/>
        </w:rPr>
        <w:t>Pare</w:t>
      </w:r>
      <w:r w:rsidR="00FA50A3">
        <w:rPr>
          <w:rFonts w:asciiTheme="majorHAnsi" w:hAnsiTheme="majorHAnsi"/>
        </w:rPr>
        <w:t>nts should find that these</w:t>
      </w:r>
      <w:r w:rsidR="00B3773A">
        <w:rPr>
          <w:rFonts w:asciiTheme="majorHAnsi" w:hAnsiTheme="majorHAnsi"/>
        </w:rPr>
        <w:t xml:space="preserve"> are stuck in students’ books and folders.  </w:t>
      </w:r>
    </w:p>
    <w:p w:rsidR="00700C3D" w:rsidRDefault="00700C3D" w:rsidP="00CD22B6">
      <w:pPr>
        <w:spacing w:after="0" w:line="240" w:lineRule="auto"/>
        <w:rPr>
          <w:rFonts w:asciiTheme="majorHAnsi" w:hAnsiTheme="majorHAnsi"/>
          <w:b/>
        </w:rPr>
      </w:pPr>
    </w:p>
    <w:p w:rsidR="00495CCF" w:rsidRPr="00CD22B6" w:rsidRDefault="00CD22B6" w:rsidP="00CD22B6">
      <w:pPr>
        <w:spacing w:after="0" w:line="240" w:lineRule="auto"/>
        <w:rPr>
          <w:rFonts w:asciiTheme="majorHAnsi" w:hAnsiTheme="majorHAnsi"/>
        </w:rPr>
      </w:pPr>
      <w:r>
        <w:rPr>
          <w:rFonts w:asciiTheme="majorHAnsi" w:hAnsiTheme="majorHAnsi"/>
          <w:b/>
        </w:rPr>
        <w:t>Data Reports</w:t>
      </w:r>
    </w:p>
    <w:p w:rsidR="00495CCF" w:rsidRDefault="00495CCF" w:rsidP="00046374">
      <w:pPr>
        <w:rPr>
          <w:rFonts w:asciiTheme="majorHAnsi" w:hAnsiTheme="majorHAnsi"/>
        </w:rPr>
      </w:pPr>
      <w:r>
        <w:rPr>
          <w:rFonts w:asciiTheme="majorHAnsi" w:hAnsiTheme="majorHAnsi"/>
        </w:rPr>
        <w:t xml:space="preserve">Parents will receive regular </w:t>
      </w:r>
      <w:r w:rsidR="00CD22B6">
        <w:rPr>
          <w:rFonts w:asciiTheme="majorHAnsi" w:hAnsiTheme="majorHAnsi"/>
        </w:rPr>
        <w:t xml:space="preserve">data </w:t>
      </w:r>
      <w:r>
        <w:rPr>
          <w:rFonts w:asciiTheme="majorHAnsi" w:hAnsiTheme="majorHAnsi"/>
        </w:rPr>
        <w:t xml:space="preserve">reports during the year.  </w:t>
      </w:r>
    </w:p>
    <w:tbl>
      <w:tblPr>
        <w:tblStyle w:val="TableGrid"/>
        <w:tblW w:w="0" w:type="auto"/>
        <w:tblLook w:val="00A0" w:firstRow="1" w:lastRow="0" w:firstColumn="1" w:lastColumn="0" w:noHBand="0" w:noVBand="0"/>
      </w:tblPr>
      <w:tblGrid>
        <w:gridCol w:w="2338"/>
        <w:gridCol w:w="2324"/>
        <w:gridCol w:w="2324"/>
        <w:gridCol w:w="2337"/>
      </w:tblGrid>
      <w:tr w:rsidR="00EA73D7" w:rsidTr="00FA50A3">
        <w:trPr>
          <w:trHeight w:val="243"/>
        </w:trPr>
        <w:tc>
          <w:tcPr>
            <w:tcW w:w="2338" w:type="dxa"/>
            <w:tcBorders>
              <w:bottom w:val="single" w:sz="12" w:space="0" w:color="auto"/>
            </w:tcBorders>
          </w:tcPr>
          <w:p w:rsidR="00EA73D7" w:rsidRDefault="00EA73D7" w:rsidP="00046374">
            <w:pPr>
              <w:rPr>
                <w:rFonts w:asciiTheme="majorHAnsi" w:hAnsiTheme="majorHAnsi"/>
              </w:rPr>
            </w:pPr>
          </w:p>
        </w:tc>
        <w:tc>
          <w:tcPr>
            <w:tcW w:w="2324" w:type="dxa"/>
            <w:tcBorders>
              <w:bottom w:val="single" w:sz="12" w:space="0" w:color="auto"/>
            </w:tcBorders>
          </w:tcPr>
          <w:p w:rsidR="00EA73D7" w:rsidRPr="00F61245" w:rsidRDefault="00EA73D7" w:rsidP="00F61245">
            <w:pPr>
              <w:jc w:val="center"/>
              <w:rPr>
                <w:rFonts w:asciiTheme="majorHAnsi" w:hAnsiTheme="majorHAnsi"/>
                <w:b/>
                <w:sz w:val="24"/>
              </w:rPr>
            </w:pPr>
            <w:r w:rsidRPr="00F61245">
              <w:rPr>
                <w:rFonts w:asciiTheme="majorHAnsi" w:hAnsiTheme="majorHAnsi"/>
                <w:b/>
                <w:sz w:val="24"/>
              </w:rPr>
              <w:t>Year 7</w:t>
            </w:r>
          </w:p>
        </w:tc>
        <w:tc>
          <w:tcPr>
            <w:tcW w:w="2324" w:type="dxa"/>
            <w:tcBorders>
              <w:bottom w:val="single" w:sz="12" w:space="0" w:color="auto"/>
            </w:tcBorders>
          </w:tcPr>
          <w:p w:rsidR="00EA73D7" w:rsidRPr="00F61245" w:rsidRDefault="00EA73D7" w:rsidP="00F61245">
            <w:pPr>
              <w:jc w:val="center"/>
              <w:rPr>
                <w:rFonts w:asciiTheme="majorHAnsi" w:hAnsiTheme="majorHAnsi"/>
                <w:b/>
                <w:sz w:val="24"/>
              </w:rPr>
            </w:pPr>
            <w:r w:rsidRPr="00F61245">
              <w:rPr>
                <w:rFonts w:asciiTheme="majorHAnsi" w:hAnsiTheme="majorHAnsi"/>
                <w:b/>
                <w:sz w:val="24"/>
              </w:rPr>
              <w:t>Year 8</w:t>
            </w:r>
          </w:p>
        </w:tc>
        <w:tc>
          <w:tcPr>
            <w:tcW w:w="2337" w:type="dxa"/>
            <w:tcBorders>
              <w:bottom w:val="single" w:sz="12" w:space="0" w:color="auto"/>
            </w:tcBorders>
          </w:tcPr>
          <w:p w:rsidR="00EA73D7" w:rsidRPr="00F61245" w:rsidRDefault="00EA73D7" w:rsidP="00F61245">
            <w:pPr>
              <w:jc w:val="center"/>
              <w:rPr>
                <w:rFonts w:asciiTheme="majorHAnsi" w:hAnsiTheme="majorHAnsi"/>
                <w:b/>
                <w:sz w:val="24"/>
              </w:rPr>
            </w:pPr>
            <w:r w:rsidRPr="00F61245">
              <w:rPr>
                <w:rFonts w:asciiTheme="majorHAnsi" w:hAnsiTheme="majorHAnsi"/>
                <w:b/>
                <w:sz w:val="24"/>
              </w:rPr>
              <w:t>Year 9</w:t>
            </w:r>
          </w:p>
        </w:tc>
      </w:tr>
      <w:tr w:rsidR="00EA73D7" w:rsidTr="00FA50A3">
        <w:tc>
          <w:tcPr>
            <w:tcW w:w="2338" w:type="dxa"/>
            <w:tcBorders>
              <w:top w:val="single" w:sz="12" w:space="0" w:color="auto"/>
            </w:tcBorders>
          </w:tcPr>
          <w:p w:rsidR="00EA73D7" w:rsidRPr="00700C3D" w:rsidRDefault="00FA50A3" w:rsidP="00966A1C">
            <w:pPr>
              <w:contextualSpacing/>
              <w:rPr>
                <w:rFonts w:asciiTheme="majorHAnsi" w:hAnsiTheme="majorHAnsi"/>
                <w:b/>
              </w:rPr>
            </w:pPr>
            <w:r w:rsidRPr="00700C3D">
              <w:rPr>
                <w:rFonts w:asciiTheme="majorHAnsi" w:hAnsiTheme="majorHAnsi"/>
                <w:b/>
              </w:rPr>
              <w:t>Attitude to learning report</w:t>
            </w:r>
          </w:p>
        </w:tc>
        <w:tc>
          <w:tcPr>
            <w:tcW w:w="2324" w:type="dxa"/>
            <w:tcBorders>
              <w:top w:val="single" w:sz="12" w:space="0" w:color="auto"/>
            </w:tcBorders>
          </w:tcPr>
          <w:p w:rsidR="00EA73D7" w:rsidRDefault="00966A1C" w:rsidP="00966A1C">
            <w:pPr>
              <w:contextualSpacing/>
              <w:rPr>
                <w:rFonts w:asciiTheme="majorHAnsi" w:hAnsiTheme="majorHAnsi"/>
              </w:rPr>
            </w:pPr>
            <w:r>
              <w:rPr>
                <w:rFonts w:asciiTheme="majorHAnsi" w:hAnsiTheme="majorHAnsi"/>
              </w:rPr>
              <w:t>Mid-October</w:t>
            </w:r>
          </w:p>
        </w:tc>
        <w:tc>
          <w:tcPr>
            <w:tcW w:w="2324" w:type="dxa"/>
            <w:tcBorders>
              <w:top w:val="single" w:sz="12" w:space="0" w:color="auto"/>
            </w:tcBorders>
          </w:tcPr>
          <w:p w:rsidR="00EA73D7" w:rsidRDefault="00966A1C" w:rsidP="00966A1C">
            <w:pPr>
              <w:contextualSpacing/>
              <w:rPr>
                <w:rFonts w:asciiTheme="majorHAnsi" w:hAnsiTheme="majorHAnsi"/>
              </w:rPr>
            </w:pPr>
            <w:r>
              <w:rPr>
                <w:rFonts w:asciiTheme="majorHAnsi" w:hAnsiTheme="majorHAnsi"/>
              </w:rPr>
              <w:t>Mid-October</w:t>
            </w:r>
          </w:p>
        </w:tc>
        <w:tc>
          <w:tcPr>
            <w:tcW w:w="2337" w:type="dxa"/>
            <w:tcBorders>
              <w:top w:val="single" w:sz="12" w:space="0" w:color="auto"/>
            </w:tcBorders>
          </w:tcPr>
          <w:p w:rsidR="00EA73D7" w:rsidRDefault="00966A1C" w:rsidP="00966A1C">
            <w:pPr>
              <w:contextualSpacing/>
              <w:rPr>
                <w:rFonts w:asciiTheme="majorHAnsi" w:hAnsiTheme="majorHAnsi"/>
              </w:rPr>
            </w:pPr>
            <w:r>
              <w:rPr>
                <w:rFonts w:asciiTheme="majorHAnsi" w:hAnsiTheme="majorHAnsi"/>
              </w:rPr>
              <w:t>Mid-October</w:t>
            </w:r>
          </w:p>
        </w:tc>
      </w:tr>
      <w:tr w:rsidR="00EA73D7" w:rsidTr="00FA50A3">
        <w:tc>
          <w:tcPr>
            <w:tcW w:w="2338" w:type="dxa"/>
          </w:tcPr>
          <w:p w:rsidR="00EA73D7" w:rsidRPr="00700C3D" w:rsidRDefault="00FA50A3" w:rsidP="00966A1C">
            <w:pPr>
              <w:contextualSpacing/>
              <w:rPr>
                <w:rFonts w:asciiTheme="majorHAnsi" w:hAnsiTheme="majorHAnsi"/>
                <w:b/>
              </w:rPr>
            </w:pPr>
            <w:r w:rsidRPr="00700C3D">
              <w:rPr>
                <w:rFonts w:asciiTheme="majorHAnsi" w:hAnsiTheme="majorHAnsi"/>
                <w:b/>
              </w:rPr>
              <w:t>Assessment Point 1</w:t>
            </w:r>
          </w:p>
        </w:tc>
        <w:tc>
          <w:tcPr>
            <w:tcW w:w="2324" w:type="dxa"/>
          </w:tcPr>
          <w:p w:rsidR="00FA50A3" w:rsidRDefault="00966A1C" w:rsidP="00966A1C">
            <w:pPr>
              <w:contextualSpacing/>
              <w:rPr>
                <w:rFonts w:asciiTheme="majorHAnsi" w:hAnsiTheme="majorHAnsi"/>
              </w:rPr>
            </w:pPr>
            <w:r>
              <w:rPr>
                <w:rFonts w:asciiTheme="majorHAnsi" w:hAnsiTheme="majorHAnsi"/>
              </w:rPr>
              <w:t>Mid-March</w:t>
            </w:r>
          </w:p>
          <w:p w:rsidR="00966A1C" w:rsidRDefault="00966A1C" w:rsidP="00966A1C">
            <w:pPr>
              <w:contextualSpacing/>
              <w:rPr>
                <w:rFonts w:asciiTheme="majorHAnsi" w:hAnsiTheme="majorHAnsi"/>
              </w:rPr>
            </w:pPr>
          </w:p>
        </w:tc>
        <w:tc>
          <w:tcPr>
            <w:tcW w:w="2324" w:type="dxa"/>
          </w:tcPr>
          <w:p w:rsidR="00EA73D7" w:rsidRPr="00966A1C" w:rsidRDefault="00966A1C" w:rsidP="00966A1C">
            <w:pPr>
              <w:contextualSpacing/>
              <w:rPr>
                <w:rFonts w:asciiTheme="majorHAnsi" w:hAnsiTheme="majorHAnsi"/>
              </w:rPr>
            </w:pPr>
            <w:r w:rsidRPr="00966A1C">
              <w:rPr>
                <w:rFonts w:asciiTheme="majorHAnsi" w:hAnsiTheme="majorHAnsi"/>
              </w:rPr>
              <w:t>Mid-February</w:t>
            </w:r>
          </w:p>
        </w:tc>
        <w:tc>
          <w:tcPr>
            <w:tcW w:w="2337" w:type="dxa"/>
          </w:tcPr>
          <w:p w:rsidR="00EA73D7" w:rsidRDefault="00966A1C" w:rsidP="00966A1C">
            <w:pPr>
              <w:contextualSpacing/>
              <w:rPr>
                <w:rFonts w:asciiTheme="majorHAnsi" w:hAnsiTheme="majorHAnsi"/>
              </w:rPr>
            </w:pPr>
            <w:r>
              <w:rPr>
                <w:rFonts w:asciiTheme="majorHAnsi" w:hAnsiTheme="majorHAnsi"/>
              </w:rPr>
              <w:t>Mid-December</w:t>
            </w:r>
          </w:p>
        </w:tc>
      </w:tr>
      <w:tr w:rsidR="00EA73D7" w:rsidTr="00FA50A3">
        <w:tc>
          <w:tcPr>
            <w:tcW w:w="2338" w:type="dxa"/>
            <w:tcBorders>
              <w:bottom w:val="single" w:sz="12" w:space="0" w:color="auto"/>
            </w:tcBorders>
          </w:tcPr>
          <w:p w:rsidR="00EA73D7" w:rsidRPr="00700C3D" w:rsidRDefault="00FA50A3" w:rsidP="00966A1C">
            <w:pPr>
              <w:contextualSpacing/>
              <w:rPr>
                <w:rFonts w:asciiTheme="majorHAnsi" w:hAnsiTheme="majorHAnsi"/>
                <w:b/>
              </w:rPr>
            </w:pPr>
            <w:r w:rsidRPr="00700C3D">
              <w:rPr>
                <w:rFonts w:asciiTheme="majorHAnsi" w:hAnsiTheme="majorHAnsi"/>
                <w:b/>
              </w:rPr>
              <w:t>Assessment Point 2</w:t>
            </w:r>
            <w:r w:rsidR="00EA73D7" w:rsidRPr="00700C3D">
              <w:rPr>
                <w:rFonts w:asciiTheme="majorHAnsi" w:hAnsiTheme="majorHAnsi"/>
                <w:b/>
              </w:rPr>
              <w:t xml:space="preserve"> </w:t>
            </w:r>
          </w:p>
          <w:p w:rsidR="00FA50A3" w:rsidRPr="00700C3D" w:rsidRDefault="00FA50A3" w:rsidP="00966A1C">
            <w:pPr>
              <w:contextualSpacing/>
              <w:rPr>
                <w:rFonts w:asciiTheme="majorHAnsi" w:hAnsiTheme="majorHAnsi"/>
                <w:b/>
              </w:rPr>
            </w:pPr>
          </w:p>
        </w:tc>
        <w:tc>
          <w:tcPr>
            <w:tcW w:w="2324" w:type="dxa"/>
            <w:tcBorders>
              <w:bottom w:val="single" w:sz="12" w:space="0" w:color="auto"/>
            </w:tcBorders>
          </w:tcPr>
          <w:p w:rsidR="00EA73D7" w:rsidRDefault="00966A1C" w:rsidP="00966A1C">
            <w:pPr>
              <w:contextualSpacing/>
              <w:rPr>
                <w:rFonts w:asciiTheme="majorHAnsi" w:hAnsiTheme="majorHAnsi"/>
              </w:rPr>
            </w:pPr>
            <w:r>
              <w:rPr>
                <w:rFonts w:asciiTheme="majorHAnsi" w:hAnsiTheme="majorHAnsi"/>
              </w:rPr>
              <w:t>End of June</w:t>
            </w:r>
          </w:p>
        </w:tc>
        <w:tc>
          <w:tcPr>
            <w:tcW w:w="2324" w:type="dxa"/>
            <w:tcBorders>
              <w:bottom w:val="single" w:sz="12" w:space="0" w:color="auto"/>
            </w:tcBorders>
          </w:tcPr>
          <w:p w:rsidR="00EA73D7" w:rsidRDefault="00966A1C" w:rsidP="00966A1C">
            <w:pPr>
              <w:contextualSpacing/>
              <w:rPr>
                <w:rFonts w:asciiTheme="majorHAnsi" w:hAnsiTheme="majorHAnsi"/>
              </w:rPr>
            </w:pPr>
            <w:r>
              <w:rPr>
                <w:rFonts w:asciiTheme="majorHAnsi" w:hAnsiTheme="majorHAnsi"/>
              </w:rPr>
              <w:t>Mid-July</w:t>
            </w:r>
          </w:p>
        </w:tc>
        <w:tc>
          <w:tcPr>
            <w:tcW w:w="2337" w:type="dxa"/>
            <w:tcBorders>
              <w:bottom w:val="single" w:sz="12" w:space="0" w:color="auto"/>
            </w:tcBorders>
          </w:tcPr>
          <w:p w:rsidR="00EA73D7" w:rsidRPr="00C77414" w:rsidRDefault="00966A1C" w:rsidP="00966A1C">
            <w:pPr>
              <w:contextualSpacing/>
              <w:rPr>
                <w:rFonts w:asciiTheme="majorHAnsi" w:hAnsiTheme="majorHAnsi"/>
              </w:rPr>
            </w:pPr>
            <w:r>
              <w:rPr>
                <w:rFonts w:asciiTheme="majorHAnsi" w:hAnsiTheme="majorHAnsi"/>
              </w:rPr>
              <w:t>End of July</w:t>
            </w:r>
          </w:p>
        </w:tc>
      </w:tr>
    </w:tbl>
    <w:p w:rsidR="00F61245" w:rsidRDefault="00F61245" w:rsidP="00F61245">
      <w:pPr>
        <w:contextualSpacing/>
        <w:rPr>
          <w:rFonts w:asciiTheme="majorHAnsi" w:hAnsiTheme="majorHAnsi"/>
        </w:rPr>
      </w:pPr>
    </w:p>
    <w:p w:rsidR="00F61245" w:rsidRDefault="00F61245" w:rsidP="00F61245">
      <w:pPr>
        <w:contextualSpacing/>
        <w:rPr>
          <w:rFonts w:asciiTheme="majorHAnsi" w:hAnsiTheme="majorHAnsi"/>
        </w:rPr>
      </w:pPr>
      <w:r w:rsidRPr="00F61245">
        <w:rPr>
          <w:rFonts w:asciiTheme="majorHAnsi" w:hAnsiTheme="majorHAnsi"/>
          <w:b/>
        </w:rPr>
        <w:t>A</w:t>
      </w:r>
      <w:r>
        <w:rPr>
          <w:rFonts w:asciiTheme="majorHAnsi" w:hAnsiTheme="majorHAnsi"/>
          <w:b/>
        </w:rPr>
        <w:t>n Assessment Point</w:t>
      </w:r>
      <w:r w:rsidRPr="00F61245">
        <w:rPr>
          <w:rFonts w:asciiTheme="majorHAnsi" w:hAnsiTheme="majorHAnsi"/>
          <w:b/>
        </w:rPr>
        <w:t xml:space="preserve"> Data Report</w:t>
      </w:r>
      <w:r>
        <w:rPr>
          <w:rFonts w:asciiTheme="majorHAnsi" w:hAnsiTheme="majorHAnsi"/>
        </w:rPr>
        <w:t xml:space="preserve"> will include grades for Behaviour, Attitude to Learning, Attainment and Progress.  </w:t>
      </w:r>
    </w:p>
    <w:p w:rsidR="0067450C" w:rsidRDefault="0067450C" w:rsidP="00046374">
      <w:pPr>
        <w:contextualSpacing/>
        <w:rPr>
          <w:rFonts w:asciiTheme="majorHAnsi" w:hAnsiTheme="majorHAnsi"/>
        </w:rPr>
      </w:pPr>
    </w:p>
    <w:p w:rsidR="00495CCF" w:rsidRDefault="00495CCF" w:rsidP="00046374">
      <w:pPr>
        <w:rPr>
          <w:rFonts w:asciiTheme="majorHAnsi" w:hAnsiTheme="majorHAnsi"/>
          <w:b/>
        </w:rPr>
      </w:pPr>
      <w:r>
        <w:rPr>
          <w:rFonts w:asciiTheme="majorHAnsi" w:hAnsiTheme="majorHAnsi"/>
          <w:b/>
        </w:rPr>
        <w:t>Attitude to Learning</w:t>
      </w:r>
      <w:r w:rsidR="00F61245">
        <w:rPr>
          <w:rFonts w:asciiTheme="majorHAnsi" w:hAnsiTheme="majorHAnsi"/>
          <w:b/>
        </w:rPr>
        <w:t xml:space="preserve"> is graded E, G, </w:t>
      </w:r>
      <w:r w:rsidR="0067450C">
        <w:rPr>
          <w:rFonts w:asciiTheme="majorHAnsi" w:hAnsiTheme="majorHAnsi"/>
          <w:b/>
        </w:rPr>
        <w:t>S, and</w:t>
      </w:r>
      <w:r w:rsidR="00F61245">
        <w:rPr>
          <w:rFonts w:asciiTheme="majorHAnsi" w:hAnsiTheme="majorHAnsi"/>
          <w:b/>
        </w:rPr>
        <w:t xml:space="preserve"> P defined as follows: </w:t>
      </w:r>
    </w:p>
    <w:p w:rsidR="00495CCF" w:rsidRPr="00495CCF" w:rsidRDefault="00495CCF" w:rsidP="00495CCF">
      <w:pPr>
        <w:widowControl w:val="0"/>
        <w:autoSpaceDE w:val="0"/>
        <w:autoSpaceDN w:val="0"/>
        <w:adjustRightInd w:val="0"/>
        <w:spacing w:after="0" w:line="240" w:lineRule="auto"/>
        <w:rPr>
          <w:rFonts w:ascii="Times" w:hAnsi="Times" w:cs="Times"/>
          <w:color w:val="191919"/>
          <w:szCs w:val="30"/>
          <w:lang w:val="en-US"/>
        </w:rPr>
      </w:pPr>
      <w:r w:rsidRPr="00495CCF">
        <w:rPr>
          <w:rFonts w:ascii="Calibri" w:hAnsi="Calibri" w:cs="Calibri"/>
          <w:b/>
          <w:bCs/>
          <w:color w:val="191919"/>
          <w:szCs w:val="30"/>
          <w:lang w:val="en-US"/>
        </w:rPr>
        <w:t>Excellent</w:t>
      </w:r>
      <w:r w:rsidRPr="00495CCF">
        <w:rPr>
          <w:rFonts w:ascii="Calibri" w:hAnsi="Calibri" w:cs="Calibri"/>
          <w:color w:val="191919"/>
          <w:szCs w:val="30"/>
          <w:lang w:val="en-US"/>
        </w:rPr>
        <w:t xml:space="preserve">:  Always tries hard and perseveres when they experience difficulties, seeks to achieve excellence in all that they do, participates fully in lessons, is well </w:t>
      </w:r>
      <w:r w:rsidR="00966A1C">
        <w:rPr>
          <w:rFonts w:ascii="Calibri" w:hAnsi="Calibri" w:cs="Calibri"/>
          <w:color w:val="191919"/>
          <w:szCs w:val="30"/>
          <w:lang w:val="en-US"/>
        </w:rPr>
        <w:t>organis</w:t>
      </w:r>
      <w:r w:rsidR="00966A1C" w:rsidRPr="00495CCF">
        <w:rPr>
          <w:rFonts w:ascii="Calibri" w:hAnsi="Calibri" w:cs="Calibri"/>
          <w:color w:val="191919"/>
          <w:szCs w:val="30"/>
          <w:lang w:val="en-US"/>
        </w:rPr>
        <w:t>ed</w:t>
      </w:r>
      <w:r w:rsidRPr="00495CCF">
        <w:rPr>
          <w:rFonts w:ascii="Calibri" w:hAnsi="Calibri" w:cs="Calibri"/>
          <w:color w:val="191919"/>
          <w:szCs w:val="30"/>
          <w:lang w:val="en-US"/>
        </w:rPr>
        <w:t xml:space="preserve"> and produces homework to a very high standard; often goes beyond the minimum expected.</w:t>
      </w:r>
    </w:p>
    <w:p w:rsidR="00495CCF" w:rsidRPr="00495CCF" w:rsidRDefault="00495CCF" w:rsidP="00495CCF">
      <w:pPr>
        <w:widowControl w:val="0"/>
        <w:autoSpaceDE w:val="0"/>
        <w:autoSpaceDN w:val="0"/>
        <w:adjustRightInd w:val="0"/>
        <w:spacing w:after="0" w:line="240" w:lineRule="auto"/>
        <w:rPr>
          <w:rFonts w:ascii="Times" w:hAnsi="Times" w:cs="Times"/>
          <w:color w:val="191919"/>
          <w:szCs w:val="30"/>
          <w:lang w:val="en-US"/>
        </w:rPr>
      </w:pPr>
      <w:r w:rsidRPr="00495CCF">
        <w:rPr>
          <w:rFonts w:ascii="Calibri" w:hAnsi="Calibri" w:cs="Calibri"/>
          <w:color w:val="191919"/>
          <w:szCs w:val="30"/>
          <w:lang w:val="en-US"/>
        </w:rPr>
        <w:t> </w:t>
      </w:r>
    </w:p>
    <w:p w:rsidR="00495CCF" w:rsidRPr="00966A1C" w:rsidRDefault="00495CCF" w:rsidP="00495CCF">
      <w:pPr>
        <w:widowControl w:val="0"/>
        <w:autoSpaceDE w:val="0"/>
        <w:autoSpaceDN w:val="0"/>
        <w:adjustRightInd w:val="0"/>
        <w:spacing w:after="0" w:line="240" w:lineRule="auto"/>
        <w:rPr>
          <w:rFonts w:ascii="Calibri" w:hAnsi="Calibri" w:cs="Calibri"/>
          <w:color w:val="191919"/>
          <w:szCs w:val="30"/>
          <w:lang w:val="en-US"/>
        </w:rPr>
      </w:pPr>
      <w:r w:rsidRPr="00495CCF">
        <w:rPr>
          <w:rFonts w:ascii="Calibri" w:hAnsi="Calibri" w:cs="Calibri"/>
          <w:b/>
          <w:bCs/>
          <w:color w:val="191919"/>
          <w:szCs w:val="30"/>
          <w:lang w:val="en-US"/>
        </w:rPr>
        <w:t>Good</w:t>
      </w:r>
      <w:r w:rsidRPr="00495CCF">
        <w:rPr>
          <w:rFonts w:ascii="Calibri" w:hAnsi="Calibri" w:cs="Calibri"/>
          <w:color w:val="191919"/>
          <w:szCs w:val="30"/>
          <w:lang w:val="en-US"/>
        </w:rPr>
        <w:t xml:space="preserve">:  Consistently works hard and produces work that meets the expected standards; participates well in class, is well </w:t>
      </w:r>
      <w:r w:rsidR="00966A1C">
        <w:rPr>
          <w:rFonts w:ascii="Calibri" w:hAnsi="Calibri" w:cs="Calibri"/>
          <w:color w:val="191919"/>
          <w:szCs w:val="30"/>
          <w:lang w:val="en-US"/>
        </w:rPr>
        <w:t>organis</w:t>
      </w:r>
      <w:r w:rsidR="00966A1C" w:rsidRPr="00495CCF">
        <w:rPr>
          <w:rFonts w:ascii="Calibri" w:hAnsi="Calibri" w:cs="Calibri"/>
          <w:color w:val="191919"/>
          <w:szCs w:val="30"/>
          <w:lang w:val="en-US"/>
        </w:rPr>
        <w:t>ed</w:t>
      </w:r>
      <w:r w:rsidRPr="00495CCF">
        <w:rPr>
          <w:rFonts w:ascii="Calibri" w:hAnsi="Calibri" w:cs="Calibri"/>
          <w:color w:val="191919"/>
          <w:szCs w:val="30"/>
          <w:lang w:val="en-US"/>
        </w:rPr>
        <w:t xml:space="preserve"> and has a good homework record with very few omissions.</w:t>
      </w:r>
    </w:p>
    <w:p w:rsidR="00495CCF" w:rsidRPr="00495CCF" w:rsidRDefault="00495CCF" w:rsidP="00495CCF">
      <w:pPr>
        <w:widowControl w:val="0"/>
        <w:autoSpaceDE w:val="0"/>
        <w:autoSpaceDN w:val="0"/>
        <w:adjustRightInd w:val="0"/>
        <w:spacing w:after="0" w:line="240" w:lineRule="auto"/>
        <w:rPr>
          <w:rFonts w:ascii="Times" w:hAnsi="Times" w:cs="Times"/>
          <w:color w:val="191919"/>
          <w:szCs w:val="30"/>
          <w:lang w:val="en-US"/>
        </w:rPr>
      </w:pPr>
      <w:r w:rsidRPr="00495CCF">
        <w:rPr>
          <w:rFonts w:ascii="Calibri" w:hAnsi="Calibri" w:cs="Calibri"/>
          <w:color w:val="191919"/>
          <w:szCs w:val="30"/>
          <w:lang w:val="en-US"/>
        </w:rPr>
        <w:t> </w:t>
      </w:r>
    </w:p>
    <w:p w:rsidR="00495CCF" w:rsidRPr="00495CCF" w:rsidRDefault="00495CCF" w:rsidP="00495CCF">
      <w:pPr>
        <w:widowControl w:val="0"/>
        <w:autoSpaceDE w:val="0"/>
        <w:autoSpaceDN w:val="0"/>
        <w:adjustRightInd w:val="0"/>
        <w:spacing w:after="0" w:line="240" w:lineRule="auto"/>
        <w:rPr>
          <w:rFonts w:ascii="Times" w:hAnsi="Times" w:cs="Times"/>
          <w:color w:val="191919"/>
          <w:szCs w:val="30"/>
          <w:lang w:val="en-US"/>
        </w:rPr>
      </w:pPr>
      <w:r w:rsidRPr="00495CCF">
        <w:rPr>
          <w:rFonts w:ascii="Calibri" w:hAnsi="Calibri" w:cs="Calibri"/>
          <w:b/>
          <w:bCs/>
          <w:color w:val="191919"/>
          <w:szCs w:val="30"/>
          <w:lang w:val="en-US"/>
        </w:rPr>
        <w:t>Some Concerns</w:t>
      </w:r>
      <w:r w:rsidRPr="00495CCF">
        <w:rPr>
          <w:rFonts w:ascii="Calibri" w:hAnsi="Calibri" w:cs="Calibri"/>
          <w:color w:val="191919"/>
          <w:szCs w:val="30"/>
          <w:lang w:val="en-US"/>
        </w:rPr>
        <w:t xml:space="preserve">: Inconsistent in terms of the quality of work produced, concentration in class, completion of homework and general </w:t>
      </w:r>
      <w:r w:rsidR="00966A1C" w:rsidRPr="00495CCF">
        <w:rPr>
          <w:rFonts w:ascii="Calibri" w:hAnsi="Calibri" w:cs="Calibri"/>
          <w:color w:val="191919"/>
          <w:szCs w:val="30"/>
          <w:lang w:val="en-US"/>
        </w:rPr>
        <w:t>organization</w:t>
      </w:r>
      <w:r w:rsidRPr="00495CCF">
        <w:rPr>
          <w:rFonts w:ascii="Calibri" w:hAnsi="Calibri" w:cs="Calibri"/>
          <w:color w:val="191919"/>
          <w:szCs w:val="30"/>
          <w:lang w:val="en-US"/>
        </w:rPr>
        <w:t>. </w:t>
      </w:r>
    </w:p>
    <w:p w:rsidR="00495CCF" w:rsidRPr="00495CCF" w:rsidRDefault="00495CCF" w:rsidP="00495CCF">
      <w:pPr>
        <w:widowControl w:val="0"/>
        <w:autoSpaceDE w:val="0"/>
        <w:autoSpaceDN w:val="0"/>
        <w:adjustRightInd w:val="0"/>
        <w:spacing w:after="0" w:line="240" w:lineRule="auto"/>
        <w:rPr>
          <w:rFonts w:ascii="Times" w:hAnsi="Times" w:cs="Times"/>
          <w:color w:val="191919"/>
          <w:szCs w:val="30"/>
          <w:lang w:val="en-US"/>
        </w:rPr>
      </w:pPr>
      <w:r w:rsidRPr="00495CCF">
        <w:rPr>
          <w:rFonts w:ascii="Calibri" w:hAnsi="Calibri" w:cs="Calibri"/>
          <w:color w:val="191919"/>
          <w:szCs w:val="30"/>
          <w:lang w:val="en-US"/>
        </w:rPr>
        <w:t> </w:t>
      </w:r>
    </w:p>
    <w:p w:rsidR="00495CCF" w:rsidRDefault="00495CCF" w:rsidP="00495CCF">
      <w:pPr>
        <w:rPr>
          <w:rFonts w:ascii="Calibri" w:hAnsi="Calibri" w:cs="Calibri"/>
          <w:color w:val="191919"/>
          <w:szCs w:val="30"/>
          <w:lang w:val="en-US"/>
        </w:rPr>
      </w:pPr>
      <w:r w:rsidRPr="00495CCF">
        <w:rPr>
          <w:rFonts w:ascii="Calibri" w:hAnsi="Calibri" w:cs="Calibri"/>
          <w:b/>
          <w:bCs/>
          <w:color w:val="191919"/>
          <w:szCs w:val="30"/>
          <w:lang w:val="en-US"/>
        </w:rPr>
        <w:t>Poor</w:t>
      </w:r>
      <w:r w:rsidRPr="00495CCF">
        <w:rPr>
          <w:rFonts w:ascii="Calibri" w:hAnsi="Calibri" w:cs="Calibri"/>
          <w:color w:val="191919"/>
          <w:szCs w:val="30"/>
          <w:lang w:val="en-US"/>
        </w:rPr>
        <w:t>:  Regularly arrives to lessons without completed homework or the required equipment; does not concentrate well in lessons and often produces work below the standards they are capable of reaching.</w:t>
      </w:r>
    </w:p>
    <w:p w:rsidR="00700C3D" w:rsidRDefault="00700C3D" w:rsidP="00495CCF">
      <w:pPr>
        <w:rPr>
          <w:rFonts w:ascii="Calibri" w:hAnsi="Calibri" w:cs="Calibri"/>
          <w:b/>
          <w:color w:val="191919"/>
          <w:szCs w:val="30"/>
          <w:lang w:val="en-US"/>
        </w:rPr>
      </w:pPr>
    </w:p>
    <w:p w:rsidR="00195024" w:rsidRDefault="00700C3D" w:rsidP="00046374">
      <w:pPr>
        <w:rPr>
          <w:rFonts w:asciiTheme="majorHAnsi" w:hAnsiTheme="majorHAnsi"/>
        </w:rPr>
      </w:pPr>
      <w:r>
        <w:rPr>
          <w:rFonts w:asciiTheme="majorHAnsi" w:hAnsiTheme="majorHAnsi"/>
          <w:noProof/>
          <w:lang w:eastAsia="en-GB"/>
        </w:rPr>
        <w:drawing>
          <wp:anchor distT="0" distB="0" distL="114300" distR="114300" simplePos="0" relativeHeight="251717120" behindDoc="0" locked="0" layoutInCell="1" allowOverlap="1" wp14:anchorId="4FBD7748" wp14:editId="3295F34D">
            <wp:simplePos x="0" y="0"/>
            <wp:positionH relativeFrom="page">
              <wp:posOffset>2714625</wp:posOffset>
            </wp:positionH>
            <wp:positionV relativeFrom="paragraph">
              <wp:posOffset>285115</wp:posOffset>
            </wp:positionV>
            <wp:extent cx="2246630" cy="1980565"/>
            <wp:effectExtent l="0" t="0" r="1270" b="635"/>
            <wp:wrapNone/>
            <wp:docPr id="48" name="Picture 4" descr="Screen shot 2014-09-08 at 23.2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Screen shot 2014-09-08 at 23.22.23.png"/>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246630" cy="1980565"/>
                    </a:xfrm>
                    <a:prstGeom prst="rect">
                      <a:avLst/>
                    </a:prstGeom>
                  </pic:spPr>
                </pic:pic>
              </a:graphicData>
            </a:graphic>
          </wp:anchor>
        </w:drawing>
      </w:r>
    </w:p>
    <w:p w:rsidR="00B648D9" w:rsidRPr="00046374" w:rsidRDefault="00195024" w:rsidP="00046374">
      <w:pPr>
        <w:rPr>
          <w:rFonts w:asciiTheme="majorHAnsi" w:hAnsiTheme="majorHAnsi"/>
        </w:rPr>
      </w:pPr>
      <w:r w:rsidRPr="00195024">
        <w:rPr>
          <w:rFonts w:asciiTheme="majorHAnsi" w:hAnsiTheme="majorHAnsi"/>
          <w:noProof/>
          <w:lang w:eastAsia="en-GB"/>
        </w:rPr>
        <w:drawing>
          <wp:anchor distT="0" distB="0" distL="114300" distR="114300" simplePos="0" relativeHeight="251715072" behindDoc="0" locked="0" layoutInCell="1" allowOverlap="1">
            <wp:simplePos x="0" y="0"/>
            <wp:positionH relativeFrom="page">
              <wp:posOffset>2743200</wp:posOffset>
            </wp:positionH>
            <wp:positionV relativeFrom="paragraph">
              <wp:posOffset>6629400</wp:posOffset>
            </wp:positionV>
            <wp:extent cx="2238829" cy="1973943"/>
            <wp:effectExtent l="25400" t="0" r="0" b="0"/>
            <wp:wrapNone/>
            <wp:docPr id="1" name="Picture 4" descr="Screen shot 2014-09-08 at 23.2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 shot 2014-09-08 at 23.22.23.png"/>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238829" cy="1973943"/>
                    </a:xfrm>
                    <a:prstGeom prst="rect">
                      <a:avLst/>
                    </a:prstGeom>
                  </pic:spPr>
                </pic:pic>
              </a:graphicData>
            </a:graphic>
          </wp:anchor>
        </w:drawing>
      </w:r>
    </w:p>
    <w:sectPr w:rsidR="00B648D9" w:rsidRPr="00046374" w:rsidSect="00EF6C7D">
      <w:footerReference w:type="even" r:id="rId11"/>
      <w:footerReference w:type="default" r:id="rId12"/>
      <w:pgSz w:w="11906" w:h="16838"/>
      <w:pgMar w:top="567" w:right="1133" w:bottom="426"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6A1C" w:rsidRDefault="00966A1C">
      <w:pPr>
        <w:spacing w:after="0" w:line="240" w:lineRule="auto"/>
      </w:pPr>
      <w:r>
        <w:separator/>
      </w:r>
    </w:p>
  </w:endnote>
  <w:endnote w:type="continuationSeparator" w:id="0">
    <w:p w:rsidR="00966A1C" w:rsidRDefault="00966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A1C" w:rsidRDefault="00966A1C" w:rsidP="00F61245">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966A1C" w:rsidRDefault="00966A1C" w:rsidP="00F61245">
    <w:pPr>
      <w:pStyle w:val="Foote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A1C" w:rsidRDefault="00966A1C" w:rsidP="00F61245">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AF16B2">
      <w:rPr>
        <w:rStyle w:val="PageNumber"/>
        <w:noProof/>
      </w:rPr>
      <w:t>4</w:t>
    </w:r>
    <w:r>
      <w:rPr>
        <w:rStyle w:val="PageNumber"/>
      </w:rPr>
      <w:fldChar w:fldCharType="end"/>
    </w:r>
  </w:p>
  <w:p w:rsidR="00966A1C" w:rsidRDefault="00966A1C" w:rsidP="00F61245">
    <w:pPr>
      <w:pStyle w:val="Foote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6A1C" w:rsidRDefault="00966A1C">
      <w:pPr>
        <w:spacing w:after="0" w:line="240" w:lineRule="auto"/>
      </w:pPr>
      <w:r>
        <w:separator/>
      </w:r>
    </w:p>
  </w:footnote>
  <w:footnote w:type="continuationSeparator" w:id="0">
    <w:p w:rsidR="00966A1C" w:rsidRDefault="00966A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452D79"/>
    <w:multiLevelType w:val="hybridMultilevel"/>
    <w:tmpl w:val="90E420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6665665"/>
    <w:multiLevelType w:val="hybridMultilevel"/>
    <w:tmpl w:val="4E9E9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2EA5"/>
    <w:rsid w:val="00001230"/>
    <w:rsid w:val="00030C57"/>
    <w:rsid w:val="00046374"/>
    <w:rsid w:val="000B69A6"/>
    <w:rsid w:val="000E40DE"/>
    <w:rsid w:val="0014553C"/>
    <w:rsid w:val="001842A5"/>
    <w:rsid w:val="00190276"/>
    <w:rsid w:val="001947E8"/>
    <w:rsid w:val="00195024"/>
    <w:rsid w:val="00207B87"/>
    <w:rsid w:val="00232A80"/>
    <w:rsid w:val="002F61F5"/>
    <w:rsid w:val="0031232F"/>
    <w:rsid w:val="00366BB0"/>
    <w:rsid w:val="003A1221"/>
    <w:rsid w:val="004641A2"/>
    <w:rsid w:val="004732E3"/>
    <w:rsid w:val="00495CCF"/>
    <w:rsid w:val="00564C9F"/>
    <w:rsid w:val="006502F6"/>
    <w:rsid w:val="0067450C"/>
    <w:rsid w:val="006B190F"/>
    <w:rsid w:val="00700C3D"/>
    <w:rsid w:val="00715FD9"/>
    <w:rsid w:val="0084724F"/>
    <w:rsid w:val="008929D9"/>
    <w:rsid w:val="00941F63"/>
    <w:rsid w:val="00966A1C"/>
    <w:rsid w:val="00984CBE"/>
    <w:rsid w:val="009E2EA5"/>
    <w:rsid w:val="00A03237"/>
    <w:rsid w:val="00A507C8"/>
    <w:rsid w:val="00AF16B2"/>
    <w:rsid w:val="00B24095"/>
    <w:rsid w:val="00B3773A"/>
    <w:rsid w:val="00B63A1D"/>
    <w:rsid w:val="00B648D9"/>
    <w:rsid w:val="00BC38A9"/>
    <w:rsid w:val="00C509A1"/>
    <w:rsid w:val="00C77414"/>
    <w:rsid w:val="00C85FA8"/>
    <w:rsid w:val="00CD22B6"/>
    <w:rsid w:val="00CD7B42"/>
    <w:rsid w:val="00CE23EC"/>
    <w:rsid w:val="00CF5052"/>
    <w:rsid w:val="00DC37EB"/>
    <w:rsid w:val="00DD542B"/>
    <w:rsid w:val="00DE09CF"/>
    <w:rsid w:val="00E2188A"/>
    <w:rsid w:val="00E52096"/>
    <w:rsid w:val="00E536F5"/>
    <w:rsid w:val="00E64D1C"/>
    <w:rsid w:val="00EA73D7"/>
    <w:rsid w:val="00EF6C7D"/>
    <w:rsid w:val="00F318B4"/>
    <w:rsid w:val="00F51A52"/>
    <w:rsid w:val="00F61245"/>
    <w:rsid w:val="00F67E2C"/>
    <w:rsid w:val="00F91F2B"/>
    <w:rsid w:val="00FA50A3"/>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A37116-69E4-4CC3-94B5-50B2EB866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2EA5"/>
    <w:pPr>
      <w:spacing w:after="160" w:line="259" w:lineRule="auto"/>
    </w:pPr>
    <w:rPr>
      <w:sz w:val="22"/>
      <w:szCs w:val="22"/>
      <w:lang w:val="en-GB"/>
    </w:rPr>
  </w:style>
  <w:style w:type="paragraph" w:styleId="Heading1">
    <w:name w:val="heading 1"/>
    <w:basedOn w:val="Normal"/>
    <w:next w:val="Normal"/>
    <w:link w:val="Heading1Char"/>
    <w:uiPriority w:val="9"/>
    <w:qFormat/>
    <w:rsid w:val="00E2188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2EA5"/>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E2188A"/>
    <w:rPr>
      <w:rFonts w:eastAsiaTheme="minorEastAsia"/>
      <w:sz w:val="22"/>
      <w:szCs w:val="22"/>
    </w:rPr>
  </w:style>
  <w:style w:type="character" w:customStyle="1" w:styleId="NoSpacingChar">
    <w:name w:val="No Spacing Char"/>
    <w:basedOn w:val="DefaultParagraphFont"/>
    <w:link w:val="NoSpacing"/>
    <w:uiPriority w:val="1"/>
    <w:rsid w:val="00E2188A"/>
    <w:rPr>
      <w:rFonts w:eastAsiaTheme="minorEastAsia"/>
      <w:sz w:val="22"/>
      <w:szCs w:val="22"/>
    </w:rPr>
  </w:style>
  <w:style w:type="character" w:customStyle="1" w:styleId="Heading1Char">
    <w:name w:val="Heading 1 Char"/>
    <w:basedOn w:val="DefaultParagraphFont"/>
    <w:link w:val="Heading1"/>
    <w:uiPriority w:val="9"/>
    <w:rsid w:val="00E2188A"/>
    <w:rPr>
      <w:rFonts w:asciiTheme="majorHAnsi" w:eastAsiaTheme="majorEastAsia" w:hAnsiTheme="majorHAnsi" w:cstheme="majorBidi"/>
      <w:color w:val="365F91" w:themeColor="accent1" w:themeShade="BF"/>
      <w:sz w:val="32"/>
      <w:szCs w:val="32"/>
      <w:lang w:val="en-GB"/>
    </w:rPr>
  </w:style>
  <w:style w:type="paragraph" w:styleId="TOCHeading">
    <w:name w:val="TOC Heading"/>
    <w:basedOn w:val="Heading1"/>
    <w:next w:val="Normal"/>
    <w:uiPriority w:val="39"/>
    <w:unhideWhenUsed/>
    <w:qFormat/>
    <w:rsid w:val="00E2188A"/>
    <w:pPr>
      <w:outlineLvl w:val="9"/>
    </w:pPr>
    <w:rPr>
      <w:lang w:val="en-US"/>
    </w:rPr>
  </w:style>
  <w:style w:type="paragraph" w:styleId="ListParagraph">
    <w:name w:val="List Paragraph"/>
    <w:basedOn w:val="Normal"/>
    <w:uiPriority w:val="34"/>
    <w:qFormat/>
    <w:rsid w:val="00E2188A"/>
    <w:pPr>
      <w:ind w:left="720"/>
      <w:contextualSpacing/>
    </w:pPr>
  </w:style>
  <w:style w:type="paragraph" w:styleId="Footer">
    <w:name w:val="footer"/>
    <w:basedOn w:val="Normal"/>
    <w:link w:val="FooterChar"/>
    <w:uiPriority w:val="99"/>
    <w:semiHidden/>
    <w:unhideWhenUsed/>
    <w:rsid w:val="00F61245"/>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F61245"/>
    <w:rPr>
      <w:sz w:val="22"/>
      <w:szCs w:val="22"/>
      <w:lang w:val="en-GB"/>
    </w:rPr>
  </w:style>
  <w:style w:type="character" w:styleId="PageNumber">
    <w:name w:val="page number"/>
    <w:basedOn w:val="DefaultParagraphFont"/>
    <w:uiPriority w:val="99"/>
    <w:semiHidden/>
    <w:unhideWhenUsed/>
    <w:rsid w:val="00F61245"/>
  </w:style>
  <w:style w:type="paragraph" w:styleId="BalloonText">
    <w:name w:val="Balloon Text"/>
    <w:basedOn w:val="Normal"/>
    <w:link w:val="BalloonTextChar"/>
    <w:uiPriority w:val="99"/>
    <w:semiHidden/>
    <w:unhideWhenUsed/>
    <w:rsid w:val="00700C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0C3D"/>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headguruteacher.files.wordpress.com/2014/10/screen-shot-2014-10-19-at-08-59-16.png"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CCBBFE23.dotm</Template>
  <TotalTime>88</TotalTime>
  <Pages>4</Pages>
  <Words>918</Words>
  <Characters>5239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Assessment at KS3</vt:lpstr>
    </vt:vector>
  </TitlesOfParts>
  <Company/>
  <LinksUpToDate>false</LinksUpToDate>
  <CharactersWithSpaces>6145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Assessment at KS3</dc:title>
  <dc:subject/>
  <dc:creator>An outline of our approach to assessment and reporting in Year 7, 8 and 9</dc:creator>
  <cp:keywords/>
  <cp:lastModifiedBy>Leila Mactavish Mohamed</cp:lastModifiedBy>
  <cp:revision>5</cp:revision>
  <cp:lastPrinted>2016-11-28T18:42:00Z</cp:lastPrinted>
  <dcterms:created xsi:type="dcterms:W3CDTF">2016-09-05T15:32:00Z</dcterms:created>
  <dcterms:modified xsi:type="dcterms:W3CDTF">2016-11-29T09:42:00Z</dcterms:modified>
</cp:coreProperties>
</file>